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F59F" w14:textId="2D1B0786" w:rsidR="00730705" w:rsidRPr="001E5B9A" w:rsidRDefault="001E5B9A">
      <w:pPr>
        <w:rPr>
          <w:b/>
          <w:bCs/>
        </w:rPr>
      </w:pPr>
      <w:r w:rsidRPr="001E5B9A">
        <w:rPr>
          <w:b/>
          <w:bCs/>
        </w:rPr>
        <w:t>Süsiniku piirimeetme (CBAM) ligikaudsed mõjud</w:t>
      </w:r>
    </w:p>
    <w:p w14:paraId="00FC6A3D" w14:textId="53BE25E5" w:rsidR="001E5B9A" w:rsidRDefault="00D92809">
      <w:r>
        <w:t>Ettepaneku kohaselt lisanduksid kolmandatest riikidest imporditud järgmistele kaupadele</w:t>
      </w:r>
      <w:r w:rsidR="001A4F08">
        <w:rPr>
          <w:rStyle w:val="Allmrkuseviide"/>
        </w:rPr>
        <w:footnoteReference w:id="1"/>
      </w:r>
      <w:r>
        <w:t xml:space="preserve"> CO2 ja muude kasuhoonegaasidega seoses nn CO</w:t>
      </w:r>
      <w:r w:rsidRPr="00D828FF">
        <w:rPr>
          <w:vertAlign w:val="subscript"/>
        </w:rPr>
        <w:t>2</w:t>
      </w:r>
      <w:r>
        <w:t xml:space="preserve"> kulud:</w:t>
      </w:r>
    </w:p>
    <w:p w14:paraId="24D581C0" w14:textId="43E25FB4" w:rsidR="00D92809" w:rsidRDefault="00D92809" w:rsidP="00D92809">
      <w:pPr>
        <w:pStyle w:val="Loendilik"/>
        <w:numPr>
          <w:ilvl w:val="0"/>
          <w:numId w:val="1"/>
        </w:numPr>
      </w:pPr>
      <w:r>
        <w:t>Tsement</w:t>
      </w:r>
    </w:p>
    <w:p w14:paraId="5E7E461E" w14:textId="68241C1B" w:rsidR="00D92809" w:rsidRDefault="00D92809" w:rsidP="00D92809">
      <w:pPr>
        <w:pStyle w:val="Loendilik"/>
        <w:numPr>
          <w:ilvl w:val="0"/>
          <w:numId w:val="1"/>
        </w:numPr>
      </w:pPr>
      <w:r>
        <w:t>Elekter</w:t>
      </w:r>
    </w:p>
    <w:p w14:paraId="4C5728E0" w14:textId="3B8CEFBC" w:rsidR="00D92809" w:rsidRDefault="00D92809" w:rsidP="00D92809">
      <w:pPr>
        <w:pStyle w:val="Loendilik"/>
        <w:numPr>
          <w:ilvl w:val="0"/>
          <w:numId w:val="1"/>
        </w:numPr>
      </w:pPr>
      <w:r>
        <w:t>Väetised</w:t>
      </w:r>
    </w:p>
    <w:p w14:paraId="408EB249" w14:textId="35770AA7" w:rsidR="00D92809" w:rsidRDefault="00D92809" w:rsidP="00D92809">
      <w:pPr>
        <w:pStyle w:val="Loendilik"/>
        <w:numPr>
          <w:ilvl w:val="0"/>
          <w:numId w:val="1"/>
        </w:numPr>
      </w:pPr>
      <w:r>
        <w:t>Raud ja teras</w:t>
      </w:r>
    </w:p>
    <w:p w14:paraId="32E07638" w14:textId="6326CB5D" w:rsidR="00D92809" w:rsidRDefault="00D92809" w:rsidP="00D92809">
      <w:pPr>
        <w:pStyle w:val="Loendilik"/>
        <w:numPr>
          <w:ilvl w:val="0"/>
          <w:numId w:val="1"/>
        </w:numPr>
      </w:pPr>
      <w:r>
        <w:t>Alumiinium</w:t>
      </w:r>
    </w:p>
    <w:p w14:paraId="6CC932C9" w14:textId="77777777" w:rsidR="00EB1965" w:rsidRPr="00172B07" w:rsidRDefault="00EB1965" w:rsidP="00EB1965">
      <w:pPr>
        <w:rPr>
          <w:u w:val="single"/>
        </w:rPr>
      </w:pPr>
      <w:r w:rsidRPr="00172B07">
        <w:rPr>
          <w:u w:val="single"/>
        </w:rPr>
        <w:t>Tsement</w:t>
      </w:r>
    </w:p>
    <w:p w14:paraId="7DAE3F8D" w14:textId="52351713" w:rsidR="00EB1965" w:rsidRDefault="00EB1965" w:rsidP="00EB1965">
      <w:r>
        <w:t>Tsemendi CO</w:t>
      </w:r>
      <w:r w:rsidRPr="00D828FF">
        <w:rPr>
          <w:vertAlign w:val="subscript"/>
        </w:rPr>
        <w:t>2</w:t>
      </w:r>
      <w:r>
        <w:t xml:space="preserve"> sisaldus on üle 0,5 tonni ühe tonni tsemendi kohta</w:t>
      </w:r>
      <w:r>
        <w:rPr>
          <w:rStyle w:val="Allmrkuseviide"/>
        </w:rPr>
        <w:footnoteReference w:id="2"/>
      </w:r>
      <w:r>
        <w:t>. Valdav enamus tsemendist</w:t>
      </w:r>
      <w:r>
        <w:rPr>
          <w:rStyle w:val="Allmrkuseviide"/>
        </w:rPr>
        <w:footnoteReference w:id="3"/>
      </w:r>
      <w:r>
        <w:t xml:space="preserve"> tuuakse Eestisse ELi riikidest, kolmandate riikide osatähtsus jääb mõne protsendi juurde. Suurim</w:t>
      </w:r>
      <w:r w:rsidR="006A587E">
        <w:t>ad</w:t>
      </w:r>
      <w:r>
        <w:t xml:space="preserve"> kolmanda riigi importöör</w:t>
      </w:r>
      <w:r w:rsidR="006A587E">
        <w:t>id</w:t>
      </w:r>
      <w:r>
        <w:t xml:space="preserve"> on </w:t>
      </w:r>
      <w:r w:rsidR="006A587E">
        <w:t xml:space="preserve">Türgi ja </w:t>
      </w:r>
      <w:r>
        <w:t xml:space="preserve">Venemaa, kelle osatähtsus on </w:t>
      </w:r>
      <w:r w:rsidR="006A587E">
        <w:t xml:space="preserve">umbes </w:t>
      </w:r>
      <w:r>
        <w:t>1%. Tonni tsemendi impordihind o</w:t>
      </w:r>
      <w:r w:rsidR="006A587E">
        <w:t>li aastal 2020</w:t>
      </w:r>
      <w:r>
        <w:t xml:space="preserve"> suurusjärgus 60 EUR/t</w:t>
      </w:r>
      <w:r w:rsidR="006A587E">
        <w:t>, 2018–2019 75–80 EUR/t.</w:t>
      </w:r>
      <w:r>
        <w:t xml:space="preserve"> </w:t>
      </w:r>
      <w:r w:rsidR="006A587E">
        <w:t xml:space="preserve">Impordihinnale </w:t>
      </w:r>
      <w:r>
        <w:t>CO</w:t>
      </w:r>
      <w:r w:rsidRPr="00D828FF">
        <w:rPr>
          <w:vertAlign w:val="subscript"/>
        </w:rPr>
        <w:t>2</w:t>
      </w:r>
      <w:r>
        <w:t xml:space="preserve"> tasu täiel määral lisamine (40–100 EUR/t) tähendaks olulist hinnatõusu, kuid kuna hinna kehtestavad peamiselt ELi riigid (spetsiifilise tsemendi import peamiselt mõnest kolmandast riigist on kaheldav), siis reaalset hinnatõusu efekti ei ole piirimeetmest oodata, pigem tarnepartneri vahetust.</w:t>
      </w:r>
    </w:p>
    <w:p w14:paraId="59C31F46" w14:textId="7727DC8A" w:rsidR="006A587E" w:rsidRDefault="006A587E" w:rsidP="00EB1965">
      <w:r>
        <w:t>Eestis toodab tsementi AS Kunda Nordic Tsement. Tsemendi ja klinkri tootmismaht ületas aastal 2019 kogu importi umbes neli korda, ka eksport oli impordist paar korda suurem ehk selles sektoris on eeldatavalt Eesti tootja huvi kaitsemeetmete vastu olemas.</w:t>
      </w:r>
    </w:p>
    <w:p w14:paraId="62549729" w14:textId="004435D9" w:rsidR="00D92809" w:rsidRPr="008B1663" w:rsidRDefault="001A4F08" w:rsidP="00D92809">
      <w:pPr>
        <w:rPr>
          <w:u w:val="single"/>
        </w:rPr>
      </w:pPr>
      <w:r w:rsidRPr="008B1663">
        <w:rPr>
          <w:u w:val="single"/>
        </w:rPr>
        <w:t>Raud ja teras</w:t>
      </w:r>
    </w:p>
    <w:p w14:paraId="2FC0F1B3" w14:textId="599416D0" w:rsidR="008B1663" w:rsidRDefault="008B1663" w:rsidP="00D92809">
      <w:r>
        <w:t>Toorterase CO</w:t>
      </w:r>
      <w:r w:rsidRPr="00535C49">
        <w:rPr>
          <w:vertAlign w:val="subscript"/>
        </w:rPr>
        <w:t>2</w:t>
      </w:r>
      <w:r>
        <w:t xml:space="preserve"> sisaldus on keskmiselt üle 1,8 tonni terase tonni kohta</w:t>
      </w:r>
      <w:r>
        <w:rPr>
          <w:rStyle w:val="Allmrkuseviide"/>
        </w:rPr>
        <w:footnoteReference w:id="4"/>
      </w:r>
      <w:r>
        <w:t>. Täiendavate tootmisprotsessidega võib see veelgi suureneda, samuti sõltub see konkreetsest tootjast, täiendava kulu lisandumine sõltub ka senisest CO</w:t>
      </w:r>
      <w:r w:rsidRPr="00D828FF">
        <w:rPr>
          <w:vertAlign w:val="subscript"/>
        </w:rPr>
        <w:t>2</w:t>
      </w:r>
      <w:r>
        <w:t xml:space="preserve"> maksustamisest tootjariigis. 40–100 </w:t>
      </w:r>
      <w:proofErr w:type="spellStart"/>
      <w:r>
        <w:t>eurose</w:t>
      </w:r>
      <w:proofErr w:type="spellEnd"/>
      <w:r>
        <w:t xml:space="preserve"> CO</w:t>
      </w:r>
      <w:r w:rsidRPr="00D828FF">
        <w:rPr>
          <w:vertAlign w:val="subscript"/>
        </w:rPr>
        <w:t>2</w:t>
      </w:r>
      <w:r>
        <w:t xml:space="preserve"> hinna korral lisanduks terasele suurusjärgus </w:t>
      </w:r>
      <w:r w:rsidR="00851EC9">
        <w:t xml:space="preserve">75–185 EUR/t. 2020. aastal imporditi </w:t>
      </w:r>
      <w:r w:rsidR="003D7047">
        <w:t xml:space="preserve">ettepanekus mainitud </w:t>
      </w:r>
      <w:r w:rsidR="00851EC9">
        <w:t>rauda, terast ja tooteid</w:t>
      </w:r>
      <w:r w:rsidR="006F3E7A">
        <w:rPr>
          <w:rStyle w:val="Allmrkuseviide"/>
        </w:rPr>
        <w:footnoteReference w:id="5"/>
      </w:r>
      <w:r w:rsidR="00851EC9">
        <w:t xml:space="preserve"> umbes </w:t>
      </w:r>
      <w:r w:rsidR="006A587E">
        <w:t>570</w:t>
      </w:r>
      <w:r w:rsidR="00851EC9">
        <w:t xml:space="preserve"> mln euro väärtuses, keskmise hinnaga </w:t>
      </w:r>
      <w:r w:rsidR="009B75FE">
        <w:t>852</w:t>
      </w:r>
      <w:r w:rsidR="00851EC9">
        <w:t> EUR/t.</w:t>
      </w:r>
      <w:r w:rsidR="00EF1385">
        <w:t xml:space="preserve"> 2018–2019 oli import umbes 100 mln euro võrra suurem.</w:t>
      </w:r>
      <w:r w:rsidR="00851EC9">
        <w:t xml:space="preserve"> Peamised impordipartnerid olid ELi riigid</w:t>
      </w:r>
      <w:r w:rsidR="00310A36">
        <w:t xml:space="preserve"> (</w:t>
      </w:r>
      <w:r w:rsidR="00EF1385">
        <w:t xml:space="preserve">2020. aastal </w:t>
      </w:r>
      <w:r w:rsidR="00310A36">
        <w:t>rahaliselt 7</w:t>
      </w:r>
      <w:r w:rsidR="00EF1385">
        <w:t>3</w:t>
      </w:r>
      <w:r w:rsidR="00310A36">
        <w:t xml:space="preserve">%, koguseliselt </w:t>
      </w:r>
      <w:r w:rsidR="00EF1385">
        <w:t>64</w:t>
      </w:r>
      <w:r w:rsidR="00310A36">
        <w:t>% kogu impordist</w:t>
      </w:r>
      <w:r w:rsidR="0012470F">
        <w:rPr>
          <w:rStyle w:val="Allmrkuseviide"/>
        </w:rPr>
        <w:footnoteReference w:id="6"/>
      </w:r>
      <w:r w:rsidR="00310A36">
        <w:t>)</w:t>
      </w:r>
      <w:r w:rsidR="00851EC9">
        <w:t xml:space="preserve">, suurematest kolmandatest riikidest võib välja tuua Venemaa (osatähtsus rahaliselt </w:t>
      </w:r>
      <w:r w:rsidR="00310A36">
        <w:t>1</w:t>
      </w:r>
      <w:r w:rsidR="003D7047">
        <w:t>3</w:t>
      </w:r>
      <w:r w:rsidR="00851EC9">
        <w:t xml:space="preserve">%, </w:t>
      </w:r>
      <w:r w:rsidR="00310A36">
        <w:t xml:space="preserve">koguselt </w:t>
      </w:r>
      <w:r w:rsidR="00EF1385">
        <w:t>22</w:t>
      </w:r>
      <w:r w:rsidR="00310A36">
        <w:t>%</w:t>
      </w:r>
      <w:r w:rsidR="00851EC9">
        <w:t>)</w:t>
      </w:r>
      <w:r w:rsidR="00310A36">
        <w:t xml:space="preserve">. Venemaa, Ukraina, Valgevene ja Türgi (koguselt kokku </w:t>
      </w:r>
      <w:r w:rsidR="00EF1385">
        <w:t>32</w:t>
      </w:r>
      <w:r w:rsidR="00310A36">
        <w:t>% impordist) on keskmisest madalama hinnaga, mistõttu võib eeldada, et nende puhul on ka piirimeetmest tulenev suhteline hinnatõus suurem (vaadeldud hinnavahemiku puhul</w:t>
      </w:r>
      <w:r w:rsidR="003D7047">
        <w:t xml:space="preserve"> kuni </w:t>
      </w:r>
      <w:r w:rsidR="00EF1385">
        <w:t>40</w:t>
      </w:r>
      <w:r w:rsidR="00310A36">
        <w:t>%). Samas piiri hinnatõusule seavad konkureerivad tooted (näiteks EList). Võib eeldada, et ka ELi hinnatase tõuseb, kuid see sõltub konkreetsetest tootegruppidest, mida üldse toodetakse või imporditakse.</w:t>
      </w:r>
      <w:r w:rsidR="00172B07">
        <w:t xml:space="preserve"> Kogu ELi välisele impordile </w:t>
      </w:r>
      <w:r w:rsidR="003D7047">
        <w:t>CO</w:t>
      </w:r>
      <w:r w:rsidR="003D7047" w:rsidRPr="003D7047">
        <w:rPr>
          <w:vertAlign w:val="subscript"/>
        </w:rPr>
        <w:t>2</w:t>
      </w:r>
      <w:r w:rsidR="003D7047">
        <w:t xml:space="preserve"> hinna </w:t>
      </w:r>
      <w:r w:rsidR="00172B07">
        <w:t xml:space="preserve">eeldusi rakendades lisanduks aastas suurusjärgus </w:t>
      </w:r>
      <w:r w:rsidR="00EF1385">
        <w:t>17</w:t>
      </w:r>
      <w:r w:rsidR="00172B07">
        <w:t>–</w:t>
      </w:r>
      <w:r w:rsidR="00EF1385">
        <w:t>44</w:t>
      </w:r>
      <w:r w:rsidR="00172B07">
        <w:t> mln eurot lisakulu</w:t>
      </w:r>
      <w:r w:rsidR="00C046CF">
        <w:rPr>
          <w:rStyle w:val="Allmrkuseviide"/>
        </w:rPr>
        <w:footnoteReference w:id="7"/>
      </w:r>
      <w:r w:rsidR="00172B07">
        <w:t>.</w:t>
      </w:r>
    </w:p>
    <w:p w14:paraId="213C049A" w14:textId="019F5178" w:rsidR="00EF1385" w:rsidRDefault="00EF1385" w:rsidP="00D92809">
      <w:r>
        <w:lastRenderedPageBreak/>
        <w:t>Antud toodete eksport on Eestis olnud koguseliselt umbes kolmandik impordi mahust, samas ekspordihind ületab kaks korda importi. Seega võib osa toodangust liikuda ELi turule läbi Eesti, kuid suures osas töödeldakse seda kohapeal.</w:t>
      </w:r>
      <w:r w:rsidR="00626B86">
        <w:t xml:space="preserve"> Metallitööstuses tegutseb Eestis suurusjärgus 1500 ettevõtet, lisaks kasutavad metalli sisendina rohkem veel masinatööstus</w:t>
      </w:r>
      <w:r w:rsidR="00535C49">
        <w:t>, ehitus, elektriseadmete tootmine, masinate ja seadmete remont (sh laevaehitus/remont).</w:t>
      </w:r>
    </w:p>
    <w:p w14:paraId="5BF34B96" w14:textId="7B31F668" w:rsidR="00310A36" w:rsidRDefault="00310A36" w:rsidP="00D92809">
      <w:r>
        <w:t xml:space="preserve">Tabel 1. Raua, terase ning nende toodete </w:t>
      </w:r>
      <w:r w:rsidR="0016358F">
        <w:t xml:space="preserve">(KN 72, va 7202 ja 7204, 7301–7311) </w:t>
      </w:r>
      <w:r>
        <w:t>import, 2020</w:t>
      </w:r>
    </w:p>
    <w:tbl>
      <w:tblPr>
        <w:tblW w:w="5000" w:type="pct"/>
        <w:tblCellMar>
          <w:left w:w="70" w:type="dxa"/>
          <w:right w:w="70" w:type="dxa"/>
        </w:tblCellMar>
        <w:tblLook w:val="04A0" w:firstRow="1" w:lastRow="0" w:firstColumn="1" w:lastColumn="0" w:noHBand="0" w:noVBand="1"/>
      </w:tblPr>
      <w:tblGrid>
        <w:gridCol w:w="987"/>
        <w:gridCol w:w="1292"/>
        <w:gridCol w:w="776"/>
        <w:gridCol w:w="776"/>
        <w:gridCol w:w="776"/>
        <w:gridCol w:w="776"/>
        <w:gridCol w:w="776"/>
        <w:gridCol w:w="776"/>
        <w:gridCol w:w="710"/>
        <w:gridCol w:w="710"/>
        <w:gridCol w:w="707"/>
      </w:tblGrid>
      <w:tr w:rsidR="00626B86" w:rsidRPr="00626B86" w14:paraId="0A08AFD3" w14:textId="77777777" w:rsidTr="0088363C">
        <w:trPr>
          <w:trHeight w:val="288"/>
        </w:trPr>
        <w:tc>
          <w:tcPr>
            <w:tcW w:w="54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623F75F7" w14:textId="77777777" w:rsidR="00626B86" w:rsidRPr="00626B86" w:rsidRDefault="00626B86" w:rsidP="00626B86">
            <w:pPr>
              <w:spacing w:after="0" w:line="240" w:lineRule="auto"/>
              <w:rPr>
                <w:rFonts w:ascii="Calibri" w:eastAsia="Times New Roman" w:hAnsi="Calibri" w:cs="Calibri"/>
                <w:color w:val="000000"/>
                <w:lang w:eastAsia="et-EE"/>
              </w:rPr>
            </w:pPr>
            <w:r w:rsidRPr="00626B86">
              <w:rPr>
                <w:rFonts w:ascii="Calibri" w:eastAsia="Times New Roman" w:hAnsi="Calibri" w:cs="Calibri"/>
                <w:color w:val="000000"/>
                <w:lang w:eastAsia="et-EE"/>
              </w:rPr>
              <w:t> </w:t>
            </w:r>
          </w:p>
        </w:tc>
        <w:tc>
          <w:tcPr>
            <w:tcW w:w="713" w:type="pct"/>
            <w:tcBorders>
              <w:top w:val="single" w:sz="4" w:space="0" w:color="auto"/>
              <w:left w:val="nil"/>
              <w:bottom w:val="single" w:sz="4" w:space="0" w:color="auto"/>
              <w:right w:val="single" w:sz="4" w:space="0" w:color="auto"/>
            </w:tcBorders>
            <w:shd w:val="clear" w:color="auto" w:fill="auto"/>
            <w:noWrap/>
            <w:vAlign w:val="bottom"/>
          </w:tcPr>
          <w:p w14:paraId="379D629E" w14:textId="20091E8E" w:rsidR="00626B86" w:rsidRPr="00626B86" w:rsidRDefault="00626B86" w:rsidP="00626B86">
            <w:pPr>
              <w:spacing w:after="0" w:line="240" w:lineRule="auto"/>
              <w:rPr>
                <w:rFonts w:ascii="Calibri" w:eastAsia="Times New Roman" w:hAnsi="Calibri" w:cs="Calibri"/>
                <w:color w:val="000000"/>
                <w:lang w:eastAsia="et-EE"/>
              </w:rPr>
            </w:pPr>
          </w:p>
        </w:tc>
        <w:tc>
          <w:tcPr>
            <w:tcW w:w="1284" w:type="pct"/>
            <w:gridSpan w:val="3"/>
            <w:tcBorders>
              <w:top w:val="single" w:sz="4" w:space="0" w:color="auto"/>
              <w:left w:val="nil"/>
              <w:bottom w:val="single" w:sz="4" w:space="0" w:color="auto"/>
              <w:right w:val="single" w:sz="4" w:space="0" w:color="auto"/>
            </w:tcBorders>
            <w:shd w:val="clear" w:color="auto" w:fill="auto"/>
            <w:noWrap/>
            <w:vAlign w:val="bottom"/>
            <w:hideMark/>
          </w:tcPr>
          <w:p w14:paraId="2BDD11BB" w14:textId="2BDAFDDE" w:rsidR="00626B86" w:rsidRPr="00626B86" w:rsidRDefault="00626B86" w:rsidP="00626B86">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 xml:space="preserve">Mln </w:t>
            </w:r>
            <w:r w:rsidRPr="00626B86">
              <w:rPr>
                <w:rFonts w:ascii="Calibri" w:eastAsia="Times New Roman" w:hAnsi="Calibri" w:cs="Calibri"/>
                <w:color w:val="000000"/>
                <w:lang w:eastAsia="et-EE"/>
              </w:rPr>
              <w:t>EUR</w:t>
            </w:r>
          </w:p>
        </w:tc>
        <w:tc>
          <w:tcPr>
            <w:tcW w:w="1284" w:type="pct"/>
            <w:gridSpan w:val="3"/>
            <w:tcBorders>
              <w:top w:val="single" w:sz="4" w:space="0" w:color="auto"/>
              <w:left w:val="nil"/>
              <w:bottom w:val="single" w:sz="4" w:space="0" w:color="auto"/>
              <w:right w:val="single" w:sz="4" w:space="0" w:color="auto"/>
            </w:tcBorders>
            <w:shd w:val="clear" w:color="auto" w:fill="auto"/>
            <w:noWrap/>
            <w:vAlign w:val="bottom"/>
            <w:hideMark/>
          </w:tcPr>
          <w:p w14:paraId="5AFDED9A" w14:textId="77777777" w:rsidR="00626B86" w:rsidRPr="00626B86" w:rsidRDefault="00626B86" w:rsidP="00626B86">
            <w:pPr>
              <w:spacing w:after="0" w:line="240" w:lineRule="auto"/>
              <w:jc w:val="center"/>
              <w:rPr>
                <w:rFonts w:ascii="Calibri" w:eastAsia="Times New Roman" w:hAnsi="Calibri" w:cs="Calibri"/>
                <w:color w:val="000000"/>
                <w:lang w:eastAsia="et-EE"/>
              </w:rPr>
            </w:pPr>
            <w:r w:rsidRPr="00626B86">
              <w:rPr>
                <w:rFonts w:ascii="Calibri" w:eastAsia="Times New Roman" w:hAnsi="Calibri" w:cs="Calibri"/>
                <w:color w:val="000000"/>
                <w:lang w:eastAsia="et-EE"/>
              </w:rPr>
              <w:t>tuhat t</w:t>
            </w:r>
          </w:p>
        </w:tc>
        <w:tc>
          <w:tcPr>
            <w:tcW w:w="1175" w:type="pct"/>
            <w:gridSpan w:val="3"/>
            <w:tcBorders>
              <w:top w:val="single" w:sz="4" w:space="0" w:color="auto"/>
              <w:left w:val="nil"/>
              <w:bottom w:val="single" w:sz="4" w:space="0" w:color="auto"/>
              <w:right w:val="single" w:sz="4" w:space="0" w:color="auto"/>
            </w:tcBorders>
            <w:shd w:val="clear" w:color="auto" w:fill="auto"/>
            <w:noWrap/>
            <w:vAlign w:val="bottom"/>
            <w:hideMark/>
          </w:tcPr>
          <w:p w14:paraId="5A910F66" w14:textId="77777777" w:rsidR="00626B86" w:rsidRPr="00626B86" w:rsidRDefault="00626B86" w:rsidP="00626B86">
            <w:pPr>
              <w:spacing w:after="0" w:line="240" w:lineRule="auto"/>
              <w:jc w:val="center"/>
              <w:rPr>
                <w:rFonts w:ascii="Calibri" w:eastAsia="Times New Roman" w:hAnsi="Calibri" w:cs="Calibri"/>
                <w:color w:val="000000"/>
                <w:lang w:eastAsia="et-EE"/>
              </w:rPr>
            </w:pPr>
            <w:r w:rsidRPr="00626B86">
              <w:rPr>
                <w:rFonts w:ascii="Calibri" w:eastAsia="Times New Roman" w:hAnsi="Calibri" w:cs="Calibri"/>
                <w:color w:val="000000"/>
                <w:lang w:eastAsia="et-EE"/>
              </w:rPr>
              <w:t>EUR/t</w:t>
            </w:r>
          </w:p>
        </w:tc>
      </w:tr>
      <w:tr w:rsidR="00626B86" w:rsidRPr="00626B86" w14:paraId="5294DAB7" w14:textId="77777777" w:rsidTr="0088363C">
        <w:trPr>
          <w:trHeight w:val="288"/>
        </w:trPr>
        <w:tc>
          <w:tcPr>
            <w:tcW w:w="545" w:type="pct"/>
            <w:vMerge/>
            <w:tcBorders>
              <w:top w:val="single" w:sz="4" w:space="0" w:color="auto"/>
              <w:left w:val="single" w:sz="4" w:space="0" w:color="auto"/>
              <w:bottom w:val="single" w:sz="4" w:space="0" w:color="000000"/>
              <w:right w:val="single" w:sz="4" w:space="0" w:color="auto"/>
            </w:tcBorders>
            <w:vAlign w:val="center"/>
            <w:hideMark/>
          </w:tcPr>
          <w:p w14:paraId="0A4DD71F" w14:textId="77777777" w:rsidR="00626B86" w:rsidRPr="00626B86" w:rsidRDefault="00626B86" w:rsidP="00626B86">
            <w:pPr>
              <w:spacing w:after="0" w:line="240" w:lineRule="auto"/>
              <w:rPr>
                <w:rFonts w:ascii="Calibri" w:eastAsia="Times New Roman" w:hAnsi="Calibri" w:cs="Calibri"/>
                <w:color w:val="000000"/>
                <w:lang w:eastAsia="et-EE"/>
              </w:rPr>
            </w:pPr>
          </w:p>
        </w:tc>
        <w:tc>
          <w:tcPr>
            <w:tcW w:w="713" w:type="pct"/>
            <w:tcBorders>
              <w:top w:val="nil"/>
              <w:left w:val="nil"/>
              <w:bottom w:val="single" w:sz="4" w:space="0" w:color="auto"/>
              <w:right w:val="single" w:sz="4" w:space="0" w:color="auto"/>
            </w:tcBorders>
            <w:shd w:val="clear" w:color="auto" w:fill="auto"/>
            <w:noWrap/>
            <w:vAlign w:val="bottom"/>
            <w:hideMark/>
          </w:tcPr>
          <w:p w14:paraId="67426CD8" w14:textId="77777777" w:rsidR="00626B86" w:rsidRPr="00626B86" w:rsidRDefault="00626B86" w:rsidP="00626B86">
            <w:pPr>
              <w:spacing w:after="0" w:line="240" w:lineRule="auto"/>
              <w:rPr>
                <w:rFonts w:ascii="Calibri" w:eastAsia="Times New Roman" w:hAnsi="Calibri" w:cs="Calibri"/>
                <w:color w:val="000000"/>
                <w:lang w:eastAsia="et-EE"/>
              </w:rPr>
            </w:pPr>
            <w:r w:rsidRPr="00626B86">
              <w:rPr>
                <w:rFonts w:ascii="Calibri" w:eastAsia="Times New Roman" w:hAnsi="Calibri" w:cs="Calibri"/>
                <w:color w:val="000000"/>
                <w:lang w:eastAsia="et-EE"/>
              </w:rPr>
              <w:t>Riik*</w:t>
            </w:r>
          </w:p>
        </w:tc>
        <w:tc>
          <w:tcPr>
            <w:tcW w:w="428" w:type="pct"/>
            <w:tcBorders>
              <w:top w:val="nil"/>
              <w:left w:val="nil"/>
              <w:bottom w:val="single" w:sz="4" w:space="0" w:color="auto"/>
              <w:right w:val="single" w:sz="4" w:space="0" w:color="auto"/>
            </w:tcBorders>
            <w:shd w:val="clear" w:color="auto" w:fill="auto"/>
            <w:noWrap/>
            <w:vAlign w:val="bottom"/>
            <w:hideMark/>
          </w:tcPr>
          <w:p w14:paraId="7A56773A"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2018</w:t>
            </w:r>
          </w:p>
        </w:tc>
        <w:tc>
          <w:tcPr>
            <w:tcW w:w="428" w:type="pct"/>
            <w:tcBorders>
              <w:top w:val="nil"/>
              <w:left w:val="nil"/>
              <w:bottom w:val="single" w:sz="4" w:space="0" w:color="auto"/>
              <w:right w:val="single" w:sz="4" w:space="0" w:color="auto"/>
            </w:tcBorders>
            <w:shd w:val="clear" w:color="auto" w:fill="auto"/>
            <w:noWrap/>
            <w:vAlign w:val="bottom"/>
            <w:hideMark/>
          </w:tcPr>
          <w:p w14:paraId="6228E753"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2019</w:t>
            </w:r>
          </w:p>
        </w:tc>
        <w:tc>
          <w:tcPr>
            <w:tcW w:w="428" w:type="pct"/>
            <w:tcBorders>
              <w:top w:val="nil"/>
              <w:left w:val="nil"/>
              <w:bottom w:val="single" w:sz="4" w:space="0" w:color="auto"/>
              <w:right w:val="single" w:sz="4" w:space="0" w:color="auto"/>
            </w:tcBorders>
            <w:shd w:val="clear" w:color="auto" w:fill="auto"/>
            <w:noWrap/>
            <w:vAlign w:val="bottom"/>
            <w:hideMark/>
          </w:tcPr>
          <w:p w14:paraId="563F53B6"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2020</w:t>
            </w:r>
          </w:p>
        </w:tc>
        <w:tc>
          <w:tcPr>
            <w:tcW w:w="428" w:type="pct"/>
            <w:tcBorders>
              <w:top w:val="nil"/>
              <w:left w:val="nil"/>
              <w:bottom w:val="single" w:sz="4" w:space="0" w:color="auto"/>
              <w:right w:val="single" w:sz="4" w:space="0" w:color="auto"/>
            </w:tcBorders>
            <w:shd w:val="clear" w:color="auto" w:fill="auto"/>
            <w:noWrap/>
            <w:vAlign w:val="bottom"/>
            <w:hideMark/>
          </w:tcPr>
          <w:p w14:paraId="567B50EC"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2018</w:t>
            </w:r>
          </w:p>
        </w:tc>
        <w:tc>
          <w:tcPr>
            <w:tcW w:w="428" w:type="pct"/>
            <w:tcBorders>
              <w:top w:val="nil"/>
              <w:left w:val="nil"/>
              <w:bottom w:val="single" w:sz="4" w:space="0" w:color="auto"/>
              <w:right w:val="single" w:sz="4" w:space="0" w:color="auto"/>
            </w:tcBorders>
            <w:shd w:val="clear" w:color="auto" w:fill="auto"/>
            <w:noWrap/>
            <w:vAlign w:val="bottom"/>
            <w:hideMark/>
          </w:tcPr>
          <w:p w14:paraId="53DC4579"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2019</w:t>
            </w:r>
          </w:p>
        </w:tc>
        <w:tc>
          <w:tcPr>
            <w:tcW w:w="428" w:type="pct"/>
            <w:tcBorders>
              <w:top w:val="nil"/>
              <w:left w:val="nil"/>
              <w:bottom w:val="single" w:sz="4" w:space="0" w:color="auto"/>
              <w:right w:val="single" w:sz="4" w:space="0" w:color="auto"/>
            </w:tcBorders>
            <w:shd w:val="clear" w:color="auto" w:fill="auto"/>
            <w:noWrap/>
            <w:vAlign w:val="bottom"/>
            <w:hideMark/>
          </w:tcPr>
          <w:p w14:paraId="446227B2"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2020</w:t>
            </w:r>
          </w:p>
        </w:tc>
        <w:tc>
          <w:tcPr>
            <w:tcW w:w="392" w:type="pct"/>
            <w:tcBorders>
              <w:top w:val="nil"/>
              <w:left w:val="nil"/>
              <w:bottom w:val="single" w:sz="4" w:space="0" w:color="auto"/>
              <w:right w:val="single" w:sz="4" w:space="0" w:color="auto"/>
            </w:tcBorders>
            <w:shd w:val="clear" w:color="auto" w:fill="auto"/>
            <w:noWrap/>
            <w:vAlign w:val="bottom"/>
            <w:hideMark/>
          </w:tcPr>
          <w:p w14:paraId="0499B15B"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2018</w:t>
            </w:r>
          </w:p>
        </w:tc>
        <w:tc>
          <w:tcPr>
            <w:tcW w:w="392" w:type="pct"/>
            <w:tcBorders>
              <w:top w:val="nil"/>
              <w:left w:val="nil"/>
              <w:bottom w:val="single" w:sz="4" w:space="0" w:color="auto"/>
              <w:right w:val="single" w:sz="4" w:space="0" w:color="auto"/>
            </w:tcBorders>
            <w:shd w:val="clear" w:color="auto" w:fill="auto"/>
            <w:noWrap/>
            <w:vAlign w:val="bottom"/>
            <w:hideMark/>
          </w:tcPr>
          <w:p w14:paraId="1735B3CC"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2019</w:t>
            </w:r>
          </w:p>
        </w:tc>
        <w:tc>
          <w:tcPr>
            <w:tcW w:w="392" w:type="pct"/>
            <w:tcBorders>
              <w:top w:val="nil"/>
              <w:left w:val="nil"/>
              <w:bottom w:val="single" w:sz="4" w:space="0" w:color="auto"/>
              <w:right w:val="single" w:sz="4" w:space="0" w:color="auto"/>
            </w:tcBorders>
            <w:shd w:val="clear" w:color="auto" w:fill="auto"/>
            <w:noWrap/>
            <w:vAlign w:val="bottom"/>
            <w:hideMark/>
          </w:tcPr>
          <w:p w14:paraId="023F5462"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2020</w:t>
            </w:r>
          </w:p>
        </w:tc>
      </w:tr>
      <w:tr w:rsidR="00626B86" w:rsidRPr="00626B86" w14:paraId="7904A541" w14:textId="77777777" w:rsidTr="0088363C">
        <w:trPr>
          <w:trHeight w:val="288"/>
        </w:trPr>
        <w:tc>
          <w:tcPr>
            <w:tcW w:w="545" w:type="pct"/>
            <w:vMerge w:val="restart"/>
            <w:tcBorders>
              <w:top w:val="nil"/>
              <w:left w:val="single" w:sz="4" w:space="0" w:color="auto"/>
              <w:bottom w:val="single" w:sz="4" w:space="0" w:color="auto"/>
              <w:right w:val="single" w:sz="4" w:space="0" w:color="auto"/>
            </w:tcBorders>
            <w:shd w:val="clear" w:color="auto" w:fill="auto"/>
            <w:noWrap/>
            <w:hideMark/>
          </w:tcPr>
          <w:p w14:paraId="33977148" w14:textId="77777777" w:rsidR="00626B86" w:rsidRPr="00626B86" w:rsidRDefault="00626B86" w:rsidP="00626B86">
            <w:pPr>
              <w:spacing w:after="0" w:line="240" w:lineRule="auto"/>
              <w:rPr>
                <w:rFonts w:ascii="Calibri" w:eastAsia="Times New Roman" w:hAnsi="Calibri" w:cs="Calibri"/>
                <w:color w:val="000000"/>
                <w:lang w:eastAsia="et-EE"/>
              </w:rPr>
            </w:pPr>
            <w:r w:rsidRPr="00626B86">
              <w:rPr>
                <w:rFonts w:ascii="Calibri" w:eastAsia="Times New Roman" w:hAnsi="Calibri" w:cs="Calibri"/>
                <w:color w:val="000000"/>
                <w:lang w:eastAsia="et-EE"/>
              </w:rPr>
              <w:t>Import</w:t>
            </w:r>
          </w:p>
        </w:tc>
        <w:tc>
          <w:tcPr>
            <w:tcW w:w="713" w:type="pct"/>
            <w:tcBorders>
              <w:top w:val="nil"/>
              <w:left w:val="nil"/>
              <w:bottom w:val="single" w:sz="4" w:space="0" w:color="auto"/>
              <w:right w:val="single" w:sz="4" w:space="0" w:color="auto"/>
            </w:tcBorders>
            <w:shd w:val="clear" w:color="auto" w:fill="auto"/>
            <w:noWrap/>
            <w:vAlign w:val="bottom"/>
            <w:hideMark/>
          </w:tcPr>
          <w:p w14:paraId="53E1969F" w14:textId="77777777" w:rsidR="00626B86" w:rsidRPr="00626B86" w:rsidRDefault="00626B86" w:rsidP="00626B86">
            <w:pPr>
              <w:spacing w:after="0" w:line="240" w:lineRule="auto"/>
              <w:rPr>
                <w:rFonts w:ascii="Calibri" w:eastAsia="Times New Roman" w:hAnsi="Calibri" w:cs="Calibri"/>
                <w:color w:val="000000"/>
                <w:lang w:eastAsia="et-EE"/>
              </w:rPr>
            </w:pPr>
            <w:r w:rsidRPr="00626B86">
              <w:rPr>
                <w:rFonts w:ascii="Calibri" w:eastAsia="Times New Roman" w:hAnsi="Calibri" w:cs="Calibri"/>
                <w:color w:val="000000"/>
                <w:lang w:eastAsia="et-EE"/>
              </w:rPr>
              <w:t>Kokku</w:t>
            </w:r>
          </w:p>
        </w:tc>
        <w:tc>
          <w:tcPr>
            <w:tcW w:w="428" w:type="pct"/>
            <w:tcBorders>
              <w:top w:val="nil"/>
              <w:left w:val="nil"/>
              <w:bottom w:val="single" w:sz="4" w:space="0" w:color="auto"/>
              <w:right w:val="single" w:sz="4" w:space="0" w:color="auto"/>
            </w:tcBorders>
            <w:shd w:val="clear" w:color="auto" w:fill="auto"/>
            <w:noWrap/>
            <w:vAlign w:val="bottom"/>
            <w:hideMark/>
          </w:tcPr>
          <w:p w14:paraId="105C25D6"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676,7</w:t>
            </w:r>
          </w:p>
        </w:tc>
        <w:tc>
          <w:tcPr>
            <w:tcW w:w="428" w:type="pct"/>
            <w:tcBorders>
              <w:top w:val="nil"/>
              <w:left w:val="nil"/>
              <w:bottom w:val="single" w:sz="4" w:space="0" w:color="auto"/>
              <w:right w:val="single" w:sz="4" w:space="0" w:color="auto"/>
            </w:tcBorders>
            <w:shd w:val="clear" w:color="auto" w:fill="auto"/>
            <w:noWrap/>
            <w:vAlign w:val="bottom"/>
            <w:hideMark/>
          </w:tcPr>
          <w:p w14:paraId="3A242E93"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679,3</w:t>
            </w:r>
          </w:p>
        </w:tc>
        <w:tc>
          <w:tcPr>
            <w:tcW w:w="428" w:type="pct"/>
            <w:tcBorders>
              <w:top w:val="nil"/>
              <w:left w:val="nil"/>
              <w:bottom w:val="single" w:sz="4" w:space="0" w:color="auto"/>
              <w:right w:val="single" w:sz="4" w:space="0" w:color="auto"/>
            </w:tcBorders>
            <w:shd w:val="clear" w:color="auto" w:fill="auto"/>
            <w:noWrap/>
            <w:vAlign w:val="bottom"/>
            <w:hideMark/>
          </w:tcPr>
          <w:p w14:paraId="191BA136"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566,1</w:t>
            </w:r>
          </w:p>
        </w:tc>
        <w:tc>
          <w:tcPr>
            <w:tcW w:w="428" w:type="pct"/>
            <w:tcBorders>
              <w:top w:val="nil"/>
              <w:left w:val="nil"/>
              <w:bottom w:val="single" w:sz="4" w:space="0" w:color="auto"/>
              <w:right w:val="single" w:sz="4" w:space="0" w:color="auto"/>
            </w:tcBorders>
            <w:shd w:val="clear" w:color="auto" w:fill="auto"/>
            <w:noWrap/>
            <w:vAlign w:val="bottom"/>
            <w:hideMark/>
          </w:tcPr>
          <w:p w14:paraId="540445FE"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751,5</w:t>
            </w:r>
          </w:p>
        </w:tc>
        <w:tc>
          <w:tcPr>
            <w:tcW w:w="428" w:type="pct"/>
            <w:tcBorders>
              <w:top w:val="nil"/>
              <w:left w:val="nil"/>
              <w:bottom w:val="single" w:sz="4" w:space="0" w:color="auto"/>
              <w:right w:val="single" w:sz="4" w:space="0" w:color="auto"/>
            </w:tcBorders>
            <w:shd w:val="clear" w:color="auto" w:fill="auto"/>
            <w:noWrap/>
            <w:vAlign w:val="bottom"/>
            <w:hideMark/>
          </w:tcPr>
          <w:p w14:paraId="42FE1603"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760,9</w:t>
            </w:r>
          </w:p>
        </w:tc>
        <w:tc>
          <w:tcPr>
            <w:tcW w:w="428" w:type="pct"/>
            <w:tcBorders>
              <w:top w:val="nil"/>
              <w:left w:val="nil"/>
              <w:bottom w:val="single" w:sz="4" w:space="0" w:color="auto"/>
              <w:right w:val="single" w:sz="4" w:space="0" w:color="auto"/>
            </w:tcBorders>
            <w:shd w:val="clear" w:color="auto" w:fill="auto"/>
            <w:noWrap/>
            <w:vAlign w:val="bottom"/>
            <w:hideMark/>
          </w:tcPr>
          <w:p w14:paraId="289F4AC8"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664,7</w:t>
            </w:r>
          </w:p>
        </w:tc>
        <w:tc>
          <w:tcPr>
            <w:tcW w:w="392" w:type="pct"/>
            <w:tcBorders>
              <w:top w:val="nil"/>
              <w:left w:val="nil"/>
              <w:bottom w:val="single" w:sz="4" w:space="0" w:color="auto"/>
              <w:right w:val="single" w:sz="4" w:space="0" w:color="auto"/>
            </w:tcBorders>
            <w:shd w:val="clear" w:color="auto" w:fill="auto"/>
            <w:noWrap/>
            <w:vAlign w:val="bottom"/>
            <w:hideMark/>
          </w:tcPr>
          <w:p w14:paraId="02049E65"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900</w:t>
            </w:r>
          </w:p>
        </w:tc>
        <w:tc>
          <w:tcPr>
            <w:tcW w:w="392" w:type="pct"/>
            <w:tcBorders>
              <w:top w:val="nil"/>
              <w:left w:val="nil"/>
              <w:bottom w:val="single" w:sz="4" w:space="0" w:color="auto"/>
              <w:right w:val="single" w:sz="4" w:space="0" w:color="auto"/>
            </w:tcBorders>
            <w:shd w:val="clear" w:color="auto" w:fill="auto"/>
            <w:noWrap/>
            <w:vAlign w:val="bottom"/>
            <w:hideMark/>
          </w:tcPr>
          <w:p w14:paraId="063D43F7"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893</w:t>
            </w:r>
          </w:p>
        </w:tc>
        <w:tc>
          <w:tcPr>
            <w:tcW w:w="392" w:type="pct"/>
            <w:tcBorders>
              <w:top w:val="nil"/>
              <w:left w:val="nil"/>
              <w:bottom w:val="single" w:sz="4" w:space="0" w:color="auto"/>
              <w:right w:val="single" w:sz="4" w:space="0" w:color="auto"/>
            </w:tcBorders>
            <w:shd w:val="clear" w:color="auto" w:fill="auto"/>
            <w:noWrap/>
            <w:vAlign w:val="bottom"/>
            <w:hideMark/>
          </w:tcPr>
          <w:p w14:paraId="776501D8"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852</w:t>
            </w:r>
          </w:p>
        </w:tc>
      </w:tr>
      <w:tr w:rsidR="00626B86" w:rsidRPr="00626B86" w14:paraId="18569AD6" w14:textId="77777777" w:rsidTr="0088363C">
        <w:trPr>
          <w:trHeight w:val="288"/>
        </w:trPr>
        <w:tc>
          <w:tcPr>
            <w:tcW w:w="545" w:type="pct"/>
            <w:vMerge/>
            <w:tcBorders>
              <w:top w:val="nil"/>
              <w:left w:val="single" w:sz="4" w:space="0" w:color="auto"/>
              <w:bottom w:val="single" w:sz="4" w:space="0" w:color="auto"/>
              <w:right w:val="single" w:sz="4" w:space="0" w:color="auto"/>
            </w:tcBorders>
            <w:vAlign w:val="center"/>
            <w:hideMark/>
          </w:tcPr>
          <w:p w14:paraId="4244B1F6" w14:textId="77777777" w:rsidR="00626B86" w:rsidRPr="00626B86" w:rsidRDefault="00626B86" w:rsidP="00626B86">
            <w:pPr>
              <w:spacing w:after="0" w:line="240" w:lineRule="auto"/>
              <w:rPr>
                <w:rFonts w:ascii="Calibri" w:eastAsia="Times New Roman" w:hAnsi="Calibri" w:cs="Calibri"/>
                <w:color w:val="000000"/>
                <w:lang w:eastAsia="et-EE"/>
              </w:rPr>
            </w:pPr>
          </w:p>
        </w:tc>
        <w:tc>
          <w:tcPr>
            <w:tcW w:w="713" w:type="pct"/>
            <w:tcBorders>
              <w:top w:val="nil"/>
              <w:left w:val="nil"/>
              <w:bottom w:val="single" w:sz="4" w:space="0" w:color="auto"/>
              <w:right w:val="single" w:sz="4" w:space="0" w:color="auto"/>
            </w:tcBorders>
            <w:shd w:val="clear" w:color="auto" w:fill="auto"/>
            <w:noWrap/>
            <w:vAlign w:val="bottom"/>
            <w:hideMark/>
          </w:tcPr>
          <w:p w14:paraId="606C143D" w14:textId="77777777" w:rsidR="00626B86" w:rsidRPr="00626B86" w:rsidRDefault="00626B86" w:rsidP="00626B86">
            <w:pPr>
              <w:spacing w:after="0" w:line="240" w:lineRule="auto"/>
              <w:rPr>
                <w:rFonts w:ascii="Calibri" w:eastAsia="Times New Roman" w:hAnsi="Calibri" w:cs="Calibri"/>
                <w:color w:val="000000"/>
                <w:lang w:eastAsia="et-EE"/>
              </w:rPr>
            </w:pPr>
            <w:r w:rsidRPr="00626B86">
              <w:rPr>
                <w:rFonts w:ascii="Calibri" w:eastAsia="Times New Roman" w:hAnsi="Calibri" w:cs="Calibri"/>
                <w:color w:val="000000"/>
                <w:lang w:eastAsia="et-EE"/>
              </w:rPr>
              <w:t>Venemaa</w:t>
            </w:r>
          </w:p>
        </w:tc>
        <w:tc>
          <w:tcPr>
            <w:tcW w:w="428" w:type="pct"/>
            <w:tcBorders>
              <w:top w:val="nil"/>
              <w:left w:val="nil"/>
              <w:bottom w:val="single" w:sz="4" w:space="0" w:color="auto"/>
              <w:right w:val="single" w:sz="4" w:space="0" w:color="auto"/>
            </w:tcBorders>
            <w:shd w:val="clear" w:color="auto" w:fill="auto"/>
            <w:noWrap/>
            <w:vAlign w:val="bottom"/>
            <w:hideMark/>
          </w:tcPr>
          <w:p w14:paraId="2D515B40"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111,7</w:t>
            </w:r>
          </w:p>
        </w:tc>
        <w:tc>
          <w:tcPr>
            <w:tcW w:w="428" w:type="pct"/>
            <w:tcBorders>
              <w:top w:val="nil"/>
              <w:left w:val="nil"/>
              <w:bottom w:val="single" w:sz="4" w:space="0" w:color="auto"/>
              <w:right w:val="single" w:sz="4" w:space="0" w:color="auto"/>
            </w:tcBorders>
            <w:shd w:val="clear" w:color="auto" w:fill="auto"/>
            <w:noWrap/>
            <w:vAlign w:val="bottom"/>
            <w:hideMark/>
          </w:tcPr>
          <w:p w14:paraId="25268017"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85,6</w:t>
            </w:r>
          </w:p>
        </w:tc>
        <w:tc>
          <w:tcPr>
            <w:tcW w:w="428" w:type="pct"/>
            <w:tcBorders>
              <w:top w:val="nil"/>
              <w:left w:val="nil"/>
              <w:bottom w:val="single" w:sz="4" w:space="0" w:color="auto"/>
              <w:right w:val="single" w:sz="4" w:space="0" w:color="auto"/>
            </w:tcBorders>
            <w:shd w:val="clear" w:color="auto" w:fill="auto"/>
            <w:noWrap/>
            <w:vAlign w:val="bottom"/>
            <w:hideMark/>
          </w:tcPr>
          <w:p w14:paraId="510CC407"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72,7</w:t>
            </w:r>
          </w:p>
        </w:tc>
        <w:tc>
          <w:tcPr>
            <w:tcW w:w="428" w:type="pct"/>
            <w:tcBorders>
              <w:top w:val="nil"/>
              <w:left w:val="nil"/>
              <w:bottom w:val="single" w:sz="4" w:space="0" w:color="auto"/>
              <w:right w:val="single" w:sz="4" w:space="0" w:color="auto"/>
            </w:tcBorders>
            <w:shd w:val="clear" w:color="auto" w:fill="auto"/>
            <w:noWrap/>
            <w:vAlign w:val="bottom"/>
            <w:hideMark/>
          </w:tcPr>
          <w:p w14:paraId="71C919EE"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180,4</w:t>
            </w:r>
          </w:p>
        </w:tc>
        <w:tc>
          <w:tcPr>
            <w:tcW w:w="428" w:type="pct"/>
            <w:tcBorders>
              <w:top w:val="nil"/>
              <w:left w:val="nil"/>
              <w:bottom w:val="single" w:sz="4" w:space="0" w:color="auto"/>
              <w:right w:val="single" w:sz="4" w:space="0" w:color="auto"/>
            </w:tcBorders>
            <w:shd w:val="clear" w:color="auto" w:fill="auto"/>
            <w:noWrap/>
            <w:vAlign w:val="bottom"/>
            <w:hideMark/>
          </w:tcPr>
          <w:p w14:paraId="4AF4B40D"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147,2</w:t>
            </w:r>
          </w:p>
        </w:tc>
        <w:tc>
          <w:tcPr>
            <w:tcW w:w="428" w:type="pct"/>
            <w:tcBorders>
              <w:top w:val="nil"/>
              <w:left w:val="nil"/>
              <w:bottom w:val="single" w:sz="4" w:space="0" w:color="auto"/>
              <w:right w:val="single" w:sz="4" w:space="0" w:color="auto"/>
            </w:tcBorders>
            <w:shd w:val="clear" w:color="auto" w:fill="auto"/>
            <w:noWrap/>
            <w:vAlign w:val="bottom"/>
            <w:hideMark/>
          </w:tcPr>
          <w:p w14:paraId="28AC227A"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143,2</w:t>
            </w:r>
          </w:p>
        </w:tc>
        <w:tc>
          <w:tcPr>
            <w:tcW w:w="392" w:type="pct"/>
            <w:tcBorders>
              <w:top w:val="nil"/>
              <w:left w:val="nil"/>
              <w:bottom w:val="single" w:sz="4" w:space="0" w:color="auto"/>
              <w:right w:val="single" w:sz="4" w:space="0" w:color="auto"/>
            </w:tcBorders>
            <w:shd w:val="clear" w:color="auto" w:fill="auto"/>
            <w:noWrap/>
            <w:vAlign w:val="bottom"/>
            <w:hideMark/>
          </w:tcPr>
          <w:p w14:paraId="6EB36E4C"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6019</w:t>
            </w:r>
          </w:p>
        </w:tc>
        <w:tc>
          <w:tcPr>
            <w:tcW w:w="392" w:type="pct"/>
            <w:tcBorders>
              <w:top w:val="nil"/>
              <w:left w:val="nil"/>
              <w:bottom w:val="single" w:sz="4" w:space="0" w:color="auto"/>
              <w:right w:val="single" w:sz="4" w:space="0" w:color="auto"/>
            </w:tcBorders>
            <w:shd w:val="clear" w:color="auto" w:fill="auto"/>
            <w:noWrap/>
            <w:vAlign w:val="bottom"/>
            <w:hideMark/>
          </w:tcPr>
          <w:p w14:paraId="749B3A7D"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582</w:t>
            </w:r>
          </w:p>
        </w:tc>
        <w:tc>
          <w:tcPr>
            <w:tcW w:w="392" w:type="pct"/>
            <w:tcBorders>
              <w:top w:val="nil"/>
              <w:left w:val="nil"/>
              <w:bottom w:val="single" w:sz="4" w:space="0" w:color="auto"/>
              <w:right w:val="single" w:sz="4" w:space="0" w:color="auto"/>
            </w:tcBorders>
            <w:shd w:val="clear" w:color="auto" w:fill="auto"/>
            <w:noWrap/>
            <w:vAlign w:val="bottom"/>
            <w:hideMark/>
          </w:tcPr>
          <w:p w14:paraId="021FC85F"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508</w:t>
            </w:r>
          </w:p>
        </w:tc>
      </w:tr>
      <w:tr w:rsidR="00626B86" w:rsidRPr="00626B86" w14:paraId="62407E37" w14:textId="77777777" w:rsidTr="0088363C">
        <w:trPr>
          <w:trHeight w:val="288"/>
        </w:trPr>
        <w:tc>
          <w:tcPr>
            <w:tcW w:w="545" w:type="pct"/>
            <w:vMerge/>
            <w:tcBorders>
              <w:top w:val="nil"/>
              <w:left w:val="single" w:sz="4" w:space="0" w:color="auto"/>
              <w:bottom w:val="single" w:sz="4" w:space="0" w:color="auto"/>
              <w:right w:val="single" w:sz="4" w:space="0" w:color="auto"/>
            </w:tcBorders>
            <w:vAlign w:val="center"/>
            <w:hideMark/>
          </w:tcPr>
          <w:p w14:paraId="4D7ED1AB" w14:textId="77777777" w:rsidR="00626B86" w:rsidRPr="00626B86" w:rsidRDefault="00626B86" w:rsidP="00626B86">
            <w:pPr>
              <w:spacing w:after="0" w:line="240" w:lineRule="auto"/>
              <w:rPr>
                <w:rFonts w:ascii="Calibri" w:eastAsia="Times New Roman" w:hAnsi="Calibri" w:cs="Calibri"/>
                <w:color w:val="000000"/>
                <w:lang w:eastAsia="et-EE"/>
              </w:rPr>
            </w:pPr>
          </w:p>
        </w:tc>
        <w:tc>
          <w:tcPr>
            <w:tcW w:w="713" w:type="pct"/>
            <w:tcBorders>
              <w:top w:val="nil"/>
              <w:left w:val="nil"/>
              <w:bottom w:val="single" w:sz="4" w:space="0" w:color="auto"/>
              <w:right w:val="single" w:sz="4" w:space="0" w:color="auto"/>
            </w:tcBorders>
            <w:shd w:val="clear" w:color="auto" w:fill="auto"/>
            <w:noWrap/>
            <w:vAlign w:val="bottom"/>
            <w:hideMark/>
          </w:tcPr>
          <w:p w14:paraId="153E7A5F" w14:textId="77777777" w:rsidR="00626B86" w:rsidRPr="00626B86" w:rsidRDefault="00626B86" w:rsidP="00626B86">
            <w:pPr>
              <w:spacing w:after="0" w:line="240" w:lineRule="auto"/>
              <w:rPr>
                <w:rFonts w:ascii="Calibri" w:eastAsia="Times New Roman" w:hAnsi="Calibri" w:cs="Calibri"/>
                <w:color w:val="000000"/>
                <w:lang w:eastAsia="et-EE"/>
              </w:rPr>
            </w:pPr>
            <w:r w:rsidRPr="00626B86">
              <w:rPr>
                <w:rFonts w:ascii="Calibri" w:eastAsia="Times New Roman" w:hAnsi="Calibri" w:cs="Calibri"/>
                <w:color w:val="000000"/>
                <w:lang w:eastAsia="et-EE"/>
              </w:rPr>
              <w:t>Ukraina</w:t>
            </w:r>
          </w:p>
        </w:tc>
        <w:tc>
          <w:tcPr>
            <w:tcW w:w="428" w:type="pct"/>
            <w:tcBorders>
              <w:top w:val="nil"/>
              <w:left w:val="nil"/>
              <w:bottom w:val="single" w:sz="4" w:space="0" w:color="auto"/>
              <w:right w:val="single" w:sz="4" w:space="0" w:color="auto"/>
            </w:tcBorders>
            <w:shd w:val="clear" w:color="auto" w:fill="auto"/>
            <w:noWrap/>
            <w:vAlign w:val="bottom"/>
            <w:hideMark/>
          </w:tcPr>
          <w:p w14:paraId="18E93B8C"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25,8</w:t>
            </w:r>
          </w:p>
        </w:tc>
        <w:tc>
          <w:tcPr>
            <w:tcW w:w="428" w:type="pct"/>
            <w:tcBorders>
              <w:top w:val="nil"/>
              <w:left w:val="nil"/>
              <w:bottom w:val="single" w:sz="4" w:space="0" w:color="auto"/>
              <w:right w:val="single" w:sz="4" w:space="0" w:color="auto"/>
            </w:tcBorders>
            <w:shd w:val="clear" w:color="auto" w:fill="auto"/>
            <w:noWrap/>
            <w:vAlign w:val="bottom"/>
            <w:hideMark/>
          </w:tcPr>
          <w:p w14:paraId="469E23B4"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24,5</w:t>
            </w:r>
          </w:p>
        </w:tc>
        <w:tc>
          <w:tcPr>
            <w:tcW w:w="428" w:type="pct"/>
            <w:tcBorders>
              <w:top w:val="nil"/>
              <w:left w:val="nil"/>
              <w:bottom w:val="single" w:sz="4" w:space="0" w:color="auto"/>
              <w:right w:val="single" w:sz="4" w:space="0" w:color="auto"/>
            </w:tcBorders>
            <w:shd w:val="clear" w:color="auto" w:fill="auto"/>
            <w:noWrap/>
            <w:vAlign w:val="bottom"/>
            <w:hideMark/>
          </w:tcPr>
          <w:p w14:paraId="3BCC92EC"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15,6</w:t>
            </w:r>
          </w:p>
        </w:tc>
        <w:tc>
          <w:tcPr>
            <w:tcW w:w="428" w:type="pct"/>
            <w:tcBorders>
              <w:top w:val="nil"/>
              <w:left w:val="nil"/>
              <w:bottom w:val="single" w:sz="4" w:space="0" w:color="auto"/>
              <w:right w:val="single" w:sz="4" w:space="0" w:color="auto"/>
            </w:tcBorders>
            <w:shd w:val="clear" w:color="auto" w:fill="auto"/>
            <w:noWrap/>
            <w:vAlign w:val="bottom"/>
            <w:hideMark/>
          </w:tcPr>
          <w:p w14:paraId="322D3C1B"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41,7</w:t>
            </w:r>
          </w:p>
        </w:tc>
        <w:tc>
          <w:tcPr>
            <w:tcW w:w="428" w:type="pct"/>
            <w:tcBorders>
              <w:top w:val="nil"/>
              <w:left w:val="nil"/>
              <w:bottom w:val="single" w:sz="4" w:space="0" w:color="auto"/>
              <w:right w:val="single" w:sz="4" w:space="0" w:color="auto"/>
            </w:tcBorders>
            <w:shd w:val="clear" w:color="auto" w:fill="auto"/>
            <w:noWrap/>
            <w:vAlign w:val="bottom"/>
            <w:hideMark/>
          </w:tcPr>
          <w:p w14:paraId="0C679F85"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40,1</w:t>
            </w:r>
          </w:p>
        </w:tc>
        <w:tc>
          <w:tcPr>
            <w:tcW w:w="428" w:type="pct"/>
            <w:tcBorders>
              <w:top w:val="nil"/>
              <w:left w:val="nil"/>
              <w:bottom w:val="single" w:sz="4" w:space="0" w:color="auto"/>
              <w:right w:val="single" w:sz="4" w:space="0" w:color="auto"/>
            </w:tcBorders>
            <w:shd w:val="clear" w:color="auto" w:fill="auto"/>
            <w:noWrap/>
            <w:vAlign w:val="bottom"/>
            <w:hideMark/>
          </w:tcPr>
          <w:p w14:paraId="7E5F5E45"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28</w:t>
            </w:r>
          </w:p>
        </w:tc>
        <w:tc>
          <w:tcPr>
            <w:tcW w:w="392" w:type="pct"/>
            <w:tcBorders>
              <w:top w:val="nil"/>
              <w:left w:val="nil"/>
              <w:bottom w:val="single" w:sz="4" w:space="0" w:color="auto"/>
              <w:right w:val="single" w:sz="4" w:space="0" w:color="auto"/>
            </w:tcBorders>
            <w:shd w:val="clear" w:color="auto" w:fill="auto"/>
            <w:noWrap/>
            <w:vAlign w:val="bottom"/>
            <w:hideMark/>
          </w:tcPr>
          <w:p w14:paraId="2BB07CAC"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620</w:t>
            </w:r>
          </w:p>
        </w:tc>
        <w:tc>
          <w:tcPr>
            <w:tcW w:w="392" w:type="pct"/>
            <w:tcBorders>
              <w:top w:val="nil"/>
              <w:left w:val="nil"/>
              <w:bottom w:val="single" w:sz="4" w:space="0" w:color="auto"/>
              <w:right w:val="single" w:sz="4" w:space="0" w:color="auto"/>
            </w:tcBorders>
            <w:shd w:val="clear" w:color="auto" w:fill="auto"/>
            <w:noWrap/>
            <w:vAlign w:val="bottom"/>
            <w:hideMark/>
          </w:tcPr>
          <w:p w14:paraId="2CAB92D9"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612</w:t>
            </w:r>
          </w:p>
        </w:tc>
        <w:tc>
          <w:tcPr>
            <w:tcW w:w="392" w:type="pct"/>
            <w:tcBorders>
              <w:top w:val="nil"/>
              <w:left w:val="nil"/>
              <w:bottom w:val="single" w:sz="4" w:space="0" w:color="auto"/>
              <w:right w:val="single" w:sz="4" w:space="0" w:color="auto"/>
            </w:tcBorders>
            <w:shd w:val="clear" w:color="auto" w:fill="auto"/>
            <w:noWrap/>
            <w:vAlign w:val="bottom"/>
            <w:hideMark/>
          </w:tcPr>
          <w:p w14:paraId="4D2D69CB"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558</w:t>
            </w:r>
          </w:p>
        </w:tc>
      </w:tr>
      <w:tr w:rsidR="00626B86" w:rsidRPr="00626B86" w14:paraId="629EE5E0" w14:textId="77777777" w:rsidTr="0088363C">
        <w:trPr>
          <w:trHeight w:val="288"/>
        </w:trPr>
        <w:tc>
          <w:tcPr>
            <w:tcW w:w="545" w:type="pct"/>
            <w:vMerge/>
            <w:tcBorders>
              <w:top w:val="nil"/>
              <w:left w:val="single" w:sz="4" w:space="0" w:color="auto"/>
              <w:bottom w:val="single" w:sz="4" w:space="0" w:color="auto"/>
              <w:right w:val="single" w:sz="4" w:space="0" w:color="auto"/>
            </w:tcBorders>
            <w:vAlign w:val="center"/>
            <w:hideMark/>
          </w:tcPr>
          <w:p w14:paraId="5F36EC47" w14:textId="77777777" w:rsidR="00626B86" w:rsidRPr="00626B86" w:rsidRDefault="00626B86" w:rsidP="00626B86">
            <w:pPr>
              <w:spacing w:after="0" w:line="240" w:lineRule="auto"/>
              <w:rPr>
                <w:rFonts w:ascii="Calibri" w:eastAsia="Times New Roman" w:hAnsi="Calibri" w:cs="Calibri"/>
                <w:color w:val="000000"/>
                <w:lang w:eastAsia="et-EE"/>
              </w:rPr>
            </w:pPr>
          </w:p>
        </w:tc>
        <w:tc>
          <w:tcPr>
            <w:tcW w:w="713" w:type="pct"/>
            <w:tcBorders>
              <w:top w:val="nil"/>
              <w:left w:val="nil"/>
              <w:bottom w:val="single" w:sz="4" w:space="0" w:color="auto"/>
              <w:right w:val="single" w:sz="4" w:space="0" w:color="auto"/>
            </w:tcBorders>
            <w:shd w:val="clear" w:color="auto" w:fill="auto"/>
            <w:noWrap/>
            <w:vAlign w:val="bottom"/>
            <w:hideMark/>
          </w:tcPr>
          <w:p w14:paraId="59135A00" w14:textId="77777777" w:rsidR="00626B86" w:rsidRPr="00626B86" w:rsidRDefault="00626B86" w:rsidP="00626B86">
            <w:pPr>
              <w:spacing w:after="0" w:line="240" w:lineRule="auto"/>
              <w:rPr>
                <w:rFonts w:ascii="Calibri" w:eastAsia="Times New Roman" w:hAnsi="Calibri" w:cs="Calibri"/>
                <w:color w:val="000000"/>
                <w:lang w:eastAsia="et-EE"/>
              </w:rPr>
            </w:pPr>
            <w:r w:rsidRPr="00626B86">
              <w:rPr>
                <w:rFonts w:ascii="Calibri" w:eastAsia="Times New Roman" w:hAnsi="Calibri" w:cs="Calibri"/>
                <w:color w:val="000000"/>
                <w:lang w:eastAsia="et-EE"/>
              </w:rPr>
              <w:t>Hiina</w:t>
            </w:r>
          </w:p>
        </w:tc>
        <w:tc>
          <w:tcPr>
            <w:tcW w:w="428" w:type="pct"/>
            <w:tcBorders>
              <w:top w:val="nil"/>
              <w:left w:val="nil"/>
              <w:bottom w:val="single" w:sz="4" w:space="0" w:color="auto"/>
              <w:right w:val="single" w:sz="4" w:space="0" w:color="auto"/>
            </w:tcBorders>
            <w:shd w:val="clear" w:color="auto" w:fill="auto"/>
            <w:noWrap/>
            <w:vAlign w:val="bottom"/>
            <w:hideMark/>
          </w:tcPr>
          <w:p w14:paraId="567095A7"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9,6</w:t>
            </w:r>
          </w:p>
        </w:tc>
        <w:tc>
          <w:tcPr>
            <w:tcW w:w="428" w:type="pct"/>
            <w:tcBorders>
              <w:top w:val="nil"/>
              <w:left w:val="nil"/>
              <w:bottom w:val="single" w:sz="4" w:space="0" w:color="auto"/>
              <w:right w:val="single" w:sz="4" w:space="0" w:color="auto"/>
            </w:tcBorders>
            <w:shd w:val="clear" w:color="auto" w:fill="auto"/>
            <w:noWrap/>
            <w:vAlign w:val="bottom"/>
            <w:hideMark/>
          </w:tcPr>
          <w:p w14:paraId="382A17D6"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15,4</w:t>
            </w:r>
          </w:p>
        </w:tc>
        <w:tc>
          <w:tcPr>
            <w:tcW w:w="428" w:type="pct"/>
            <w:tcBorders>
              <w:top w:val="nil"/>
              <w:left w:val="nil"/>
              <w:bottom w:val="single" w:sz="4" w:space="0" w:color="auto"/>
              <w:right w:val="single" w:sz="4" w:space="0" w:color="auto"/>
            </w:tcBorders>
            <w:shd w:val="clear" w:color="auto" w:fill="auto"/>
            <w:noWrap/>
            <w:vAlign w:val="bottom"/>
            <w:hideMark/>
          </w:tcPr>
          <w:p w14:paraId="41E1435C"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13,4</w:t>
            </w:r>
          </w:p>
        </w:tc>
        <w:tc>
          <w:tcPr>
            <w:tcW w:w="428" w:type="pct"/>
            <w:tcBorders>
              <w:top w:val="nil"/>
              <w:left w:val="nil"/>
              <w:bottom w:val="single" w:sz="4" w:space="0" w:color="auto"/>
              <w:right w:val="single" w:sz="4" w:space="0" w:color="auto"/>
            </w:tcBorders>
            <w:shd w:val="clear" w:color="auto" w:fill="auto"/>
            <w:noWrap/>
            <w:vAlign w:val="bottom"/>
            <w:hideMark/>
          </w:tcPr>
          <w:p w14:paraId="79E1F95C"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6,4</w:t>
            </w:r>
          </w:p>
        </w:tc>
        <w:tc>
          <w:tcPr>
            <w:tcW w:w="428" w:type="pct"/>
            <w:tcBorders>
              <w:top w:val="nil"/>
              <w:left w:val="nil"/>
              <w:bottom w:val="single" w:sz="4" w:space="0" w:color="auto"/>
              <w:right w:val="single" w:sz="4" w:space="0" w:color="auto"/>
            </w:tcBorders>
            <w:shd w:val="clear" w:color="auto" w:fill="auto"/>
            <w:noWrap/>
            <w:vAlign w:val="bottom"/>
            <w:hideMark/>
          </w:tcPr>
          <w:p w14:paraId="6D282F90"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10,3</w:t>
            </w:r>
          </w:p>
        </w:tc>
        <w:tc>
          <w:tcPr>
            <w:tcW w:w="428" w:type="pct"/>
            <w:tcBorders>
              <w:top w:val="nil"/>
              <w:left w:val="nil"/>
              <w:bottom w:val="single" w:sz="4" w:space="0" w:color="auto"/>
              <w:right w:val="single" w:sz="4" w:space="0" w:color="auto"/>
            </w:tcBorders>
            <w:shd w:val="clear" w:color="auto" w:fill="auto"/>
            <w:noWrap/>
            <w:vAlign w:val="bottom"/>
            <w:hideMark/>
          </w:tcPr>
          <w:p w14:paraId="39B58BF1"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8,8</w:t>
            </w:r>
          </w:p>
        </w:tc>
        <w:tc>
          <w:tcPr>
            <w:tcW w:w="392" w:type="pct"/>
            <w:tcBorders>
              <w:top w:val="nil"/>
              <w:left w:val="nil"/>
              <w:bottom w:val="single" w:sz="4" w:space="0" w:color="auto"/>
              <w:right w:val="single" w:sz="4" w:space="0" w:color="auto"/>
            </w:tcBorders>
            <w:shd w:val="clear" w:color="auto" w:fill="auto"/>
            <w:noWrap/>
            <w:vAlign w:val="bottom"/>
            <w:hideMark/>
          </w:tcPr>
          <w:p w14:paraId="04C6744C"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1495</w:t>
            </w:r>
          </w:p>
        </w:tc>
        <w:tc>
          <w:tcPr>
            <w:tcW w:w="392" w:type="pct"/>
            <w:tcBorders>
              <w:top w:val="nil"/>
              <w:left w:val="nil"/>
              <w:bottom w:val="single" w:sz="4" w:space="0" w:color="auto"/>
              <w:right w:val="single" w:sz="4" w:space="0" w:color="auto"/>
            </w:tcBorders>
            <w:shd w:val="clear" w:color="auto" w:fill="auto"/>
            <w:noWrap/>
            <w:vAlign w:val="bottom"/>
            <w:hideMark/>
          </w:tcPr>
          <w:p w14:paraId="4C682F9F"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1489</w:t>
            </w:r>
          </w:p>
        </w:tc>
        <w:tc>
          <w:tcPr>
            <w:tcW w:w="392" w:type="pct"/>
            <w:tcBorders>
              <w:top w:val="nil"/>
              <w:left w:val="nil"/>
              <w:bottom w:val="single" w:sz="4" w:space="0" w:color="auto"/>
              <w:right w:val="single" w:sz="4" w:space="0" w:color="auto"/>
            </w:tcBorders>
            <w:shd w:val="clear" w:color="auto" w:fill="auto"/>
            <w:noWrap/>
            <w:vAlign w:val="bottom"/>
            <w:hideMark/>
          </w:tcPr>
          <w:p w14:paraId="53F7C073"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1526</w:t>
            </w:r>
          </w:p>
        </w:tc>
      </w:tr>
      <w:tr w:rsidR="00626B86" w:rsidRPr="00626B86" w14:paraId="011F2D07" w14:textId="77777777" w:rsidTr="0088363C">
        <w:trPr>
          <w:trHeight w:val="288"/>
        </w:trPr>
        <w:tc>
          <w:tcPr>
            <w:tcW w:w="545" w:type="pct"/>
            <w:vMerge/>
            <w:tcBorders>
              <w:top w:val="nil"/>
              <w:left w:val="single" w:sz="4" w:space="0" w:color="auto"/>
              <w:bottom w:val="single" w:sz="4" w:space="0" w:color="auto"/>
              <w:right w:val="single" w:sz="4" w:space="0" w:color="auto"/>
            </w:tcBorders>
            <w:vAlign w:val="center"/>
            <w:hideMark/>
          </w:tcPr>
          <w:p w14:paraId="04E5A403" w14:textId="77777777" w:rsidR="00626B86" w:rsidRPr="00626B86" w:rsidRDefault="00626B86" w:rsidP="00626B86">
            <w:pPr>
              <w:spacing w:after="0" w:line="240" w:lineRule="auto"/>
              <w:rPr>
                <w:rFonts w:ascii="Calibri" w:eastAsia="Times New Roman" w:hAnsi="Calibri" w:cs="Calibri"/>
                <w:color w:val="000000"/>
                <w:lang w:eastAsia="et-EE"/>
              </w:rPr>
            </w:pPr>
          </w:p>
        </w:tc>
        <w:tc>
          <w:tcPr>
            <w:tcW w:w="713" w:type="pct"/>
            <w:tcBorders>
              <w:top w:val="nil"/>
              <w:left w:val="nil"/>
              <w:bottom w:val="single" w:sz="4" w:space="0" w:color="auto"/>
              <w:right w:val="single" w:sz="4" w:space="0" w:color="auto"/>
            </w:tcBorders>
            <w:shd w:val="clear" w:color="auto" w:fill="auto"/>
            <w:noWrap/>
            <w:vAlign w:val="bottom"/>
            <w:hideMark/>
          </w:tcPr>
          <w:p w14:paraId="78D1AE33" w14:textId="77777777" w:rsidR="00626B86" w:rsidRPr="00626B86" w:rsidRDefault="00626B86" w:rsidP="00626B86">
            <w:pPr>
              <w:spacing w:after="0" w:line="240" w:lineRule="auto"/>
              <w:rPr>
                <w:rFonts w:ascii="Calibri" w:eastAsia="Times New Roman" w:hAnsi="Calibri" w:cs="Calibri"/>
                <w:color w:val="000000"/>
                <w:lang w:eastAsia="et-EE"/>
              </w:rPr>
            </w:pPr>
            <w:r w:rsidRPr="00626B86">
              <w:rPr>
                <w:rFonts w:ascii="Calibri" w:eastAsia="Times New Roman" w:hAnsi="Calibri" w:cs="Calibri"/>
                <w:color w:val="000000"/>
                <w:lang w:eastAsia="et-EE"/>
              </w:rPr>
              <w:t>Valgevene</w:t>
            </w:r>
          </w:p>
        </w:tc>
        <w:tc>
          <w:tcPr>
            <w:tcW w:w="428" w:type="pct"/>
            <w:tcBorders>
              <w:top w:val="nil"/>
              <w:left w:val="nil"/>
              <w:bottom w:val="single" w:sz="4" w:space="0" w:color="auto"/>
              <w:right w:val="single" w:sz="4" w:space="0" w:color="auto"/>
            </w:tcBorders>
            <w:shd w:val="clear" w:color="auto" w:fill="auto"/>
            <w:noWrap/>
            <w:vAlign w:val="bottom"/>
            <w:hideMark/>
          </w:tcPr>
          <w:p w14:paraId="1F14D3B0"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19,3</w:t>
            </w:r>
          </w:p>
        </w:tc>
        <w:tc>
          <w:tcPr>
            <w:tcW w:w="428" w:type="pct"/>
            <w:tcBorders>
              <w:top w:val="nil"/>
              <w:left w:val="nil"/>
              <w:bottom w:val="single" w:sz="4" w:space="0" w:color="auto"/>
              <w:right w:val="single" w:sz="4" w:space="0" w:color="auto"/>
            </w:tcBorders>
            <w:shd w:val="clear" w:color="auto" w:fill="auto"/>
            <w:noWrap/>
            <w:vAlign w:val="bottom"/>
            <w:hideMark/>
          </w:tcPr>
          <w:p w14:paraId="7D09D5D5"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27,2</w:t>
            </w:r>
          </w:p>
        </w:tc>
        <w:tc>
          <w:tcPr>
            <w:tcW w:w="428" w:type="pct"/>
            <w:tcBorders>
              <w:top w:val="nil"/>
              <w:left w:val="nil"/>
              <w:bottom w:val="single" w:sz="4" w:space="0" w:color="auto"/>
              <w:right w:val="single" w:sz="4" w:space="0" w:color="auto"/>
            </w:tcBorders>
            <w:shd w:val="clear" w:color="auto" w:fill="auto"/>
            <w:noWrap/>
            <w:vAlign w:val="bottom"/>
            <w:hideMark/>
          </w:tcPr>
          <w:p w14:paraId="7D5D56D8"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13,3</w:t>
            </w:r>
          </w:p>
        </w:tc>
        <w:tc>
          <w:tcPr>
            <w:tcW w:w="428" w:type="pct"/>
            <w:tcBorders>
              <w:top w:val="nil"/>
              <w:left w:val="nil"/>
              <w:bottom w:val="single" w:sz="4" w:space="0" w:color="auto"/>
              <w:right w:val="single" w:sz="4" w:space="0" w:color="auto"/>
            </w:tcBorders>
            <w:shd w:val="clear" w:color="auto" w:fill="auto"/>
            <w:noWrap/>
            <w:vAlign w:val="bottom"/>
            <w:hideMark/>
          </w:tcPr>
          <w:p w14:paraId="00D99016"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32,1</w:t>
            </w:r>
          </w:p>
        </w:tc>
        <w:tc>
          <w:tcPr>
            <w:tcW w:w="428" w:type="pct"/>
            <w:tcBorders>
              <w:top w:val="nil"/>
              <w:left w:val="nil"/>
              <w:bottom w:val="single" w:sz="4" w:space="0" w:color="auto"/>
              <w:right w:val="single" w:sz="4" w:space="0" w:color="auto"/>
            </w:tcBorders>
            <w:shd w:val="clear" w:color="auto" w:fill="auto"/>
            <w:noWrap/>
            <w:vAlign w:val="bottom"/>
            <w:hideMark/>
          </w:tcPr>
          <w:p w14:paraId="357959F5"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54,5</w:t>
            </w:r>
          </w:p>
        </w:tc>
        <w:tc>
          <w:tcPr>
            <w:tcW w:w="428" w:type="pct"/>
            <w:tcBorders>
              <w:top w:val="nil"/>
              <w:left w:val="nil"/>
              <w:bottom w:val="single" w:sz="4" w:space="0" w:color="auto"/>
              <w:right w:val="single" w:sz="4" w:space="0" w:color="auto"/>
            </w:tcBorders>
            <w:shd w:val="clear" w:color="auto" w:fill="auto"/>
            <w:noWrap/>
            <w:vAlign w:val="bottom"/>
            <w:hideMark/>
          </w:tcPr>
          <w:p w14:paraId="0B7CEE2A"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29,4</w:t>
            </w:r>
          </w:p>
        </w:tc>
        <w:tc>
          <w:tcPr>
            <w:tcW w:w="392" w:type="pct"/>
            <w:tcBorders>
              <w:top w:val="nil"/>
              <w:left w:val="nil"/>
              <w:bottom w:val="single" w:sz="4" w:space="0" w:color="auto"/>
              <w:right w:val="single" w:sz="4" w:space="0" w:color="auto"/>
            </w:tcBorders>
            <w:shd w:val="clear" w:color="auto" w:fill="auto"/>
            <w:noWrap/>
            <w:vAlign w:val="bottom"/>
            <w:hideMark/>
          </w:tcPr>
          <w:p w14:paraId="52C97E40"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600</w:t>
            </w:r>
          </w:p>
        </w:tc>
        <w:tc>
          <w:tcPr>
            <w:tcW w:w="392" w:type="pct"/>
            <w:tcBorders>
              <w:top w:val="nil"/>
              <w:left w:val="nil"/>
              <w:bottom w:val="single" w:sz="4" w:space="0" w:color="auto"/>
              <w:right w:val="single" w:sz="4" w:space="0" w:color="auto"/>
            </w:tcBorders>
            <w:shd w:val="clear" w:color="auto" w:fill="auto"/>
            <w:noWrap/>
            <w:vAlign w:val="bottom"/>
            <w:hideMark/>
          </w:tcPr>
          <w:p w14:paraId="16FD318C"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498</w:t>
            </w:r>
          </w:p>
        </w:tc>
        <w:tc>
          <w:tcPr>
            <w:tcW w:w="392" w:type="pct"/>
            <w:tcBorders>
              <w:top w:val="nil"/>
              <w:left w:val="nil"/>
              <w:bottom w:val="single" w:sz="4" w:space="0" w:color="auto"/>
              <w:right w:val="single" w:sz="4" w:space="0" w:color="auto"/>
            </w:tcBorders>
            <w:shd w:val="clear" w:color="auto" w:fill="auto"/>
            <w:noWrap/>
            <w:vAlign w:val="bottom"/>
            <w:hideMark/>
          </w:tcPr>
          <w:p w14:paraId="0A62889A"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453</w:t>
            </w:r>
          </w:p>
        </w:tc>
      </w:tr>
      <w:tr w:rsidR="00626B86" w:rsidRPr="00626B86" w14:paraId="26B759C0" w14:textId="77777777" w:rsidTr="0088363C">
        <w:trPr>
          <w:trHeight w:val="288"/>
        </w:trPr>
        <w:tc>
          <w:tcPr>
            <w:tcW w:w="545" w:type="pct"/>
            <w:vMerge/>
            <w:tcBorders>
              <w:top w:val="nil"/>
              <w:left w:val="single" w:sz="4" w:space="0" w:color="auto"/>
              <w:bottom w:val="single" w:sz="4" w:space="0" w:color="auto"/>
              <w:right w:val="single" w:sz="4" w:space="0" w:color="auto"/>
            </w:tcBorders>
            <w:vAlign w:val="center"/>
            <w:hideMark/>
          </w:tcPr>
          <w:p w14:paraId="240F180C" w14:textId="77777777" w:rsidR="00626B86" w:rsidRPr="00626B86" w:rsidRDefault="00626B86" w:rsidP="00626B86">
            <w:pPr>
              <w:spacing w:after="0" w:line="240" w:lineRule="auto"/>
              <w:rPr>
                <w:rFonts w:ascii="Calibri" w:eastAsia="Times New Roman" w:hAnsi="Calibri" w:cs="Calibri"/>
                <w:color w:val="000000"/>
                <w:lang w:eastAsia="et-EE"/>
              </w:rPr>
            </w:pPr>
          </w:p>
        </w:tc>
        <w:tc>
          <w:tcPr>
            <w:tcW w:w="713" w:type="pct"/>
            <w:tcBorders>
              <w:top w:val="nil"/>
              <w:left w:val="nil"/>
              <w:bottom w:val="single" w:sz="4" w:space="0" w:color="auto"/>
              <w:right w:val="single" w:sz="4" w:space="0" w:color="auto"/>
            </w:tcBorders>
            <w:shd w:val="clear" w:color="auto" w:fill="auto"/>
            <w:noWrap/>
            <w:vAlign w:val="bottom"/>
            <w:hideMark/>
          </w:tcPr>
          <w:p w14:paraId="721A482B" w14:textId="77777777" w:rsidR="00626B86" w:rsidRPr="00626B86" w:rsidRDefault="00626B86" w:rsidP="00626B86">
            <w:pPr>
              <w:spacing w:after="0" w:line="240" w:lineRule="auto"/>
              <w:rPr>
                <w:rFonts w:ascii="Calibri" w:eastAsia="Times New Roman" w:hAnsi="Calibri" w:cs="Calibri"/>
                <w:color w:val="000000"/>
                <w:lang w:eastAsia="et-EE"/>
              </w:rPr>
            </w:pPr>
            <w:r w:rsidRPr="00626B86">
              <w:rPr>
                <w:rFonts w:ascii="Calibri" w:eastAsia="Times New Roman" w:hAnsi="Calibri" w:cs="Calibri"/>
                <w:color w:val="000000"/>
                <w:lang w:eastAsia="et-EE"/>
              </w:rPr>
              <w:t>Taivan</w:t>
            </w:r>
          </w:p>
        </w:tc>
        <w:tc>
          <w:tcPr>
            <w:tcW w:w="428" w:type="pct"/>
            <w:tcBorders>
              <w:top w:val="nil"/>
              <w:left w:val="nil"/>
              <w:bottom w:val="single" w:sz="4" w:space="0" w:color="auto"/>
              <w:right w:val="single" w:sz="4" w:space="0" w:color="auto"/>
            </w:tcBorders>
            <w:shd w:val="clear" w:color="auto" w:fill="auto"/>
            <w:noWrap/>
            <w:vAlign w:val="bottom"/>
            <w:hideMark/>
          </w:tcPr>
          <w:p w14:paraId="754F8DB8"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12,4</w:t>
            </w:r>
          </w:p>
        </w:tc>
        <w:tc>
          <w:tcPr>
            <w:tcW w:w="428" w:type="pct"/>
            <w:tcBorders>
              <w:top w:val="nil"/>
              <w:left w:val="nil"/>
              <w:bottom w:val="single" w:sz="4" w:space="0" w:color="auto"/>
              <w:right w:val="single" w:sz="4" w:space="0" w:color="auto"/>
            </w:tcBorders>
            <w:shd w:val="clear" w:color="auto" w:fill="auto"/>
            <w:noWrap/>
            <w:vAlign w:val="bottom"/>
            <w:hideMark/>
          </w:tcPr>
          <w:p w14:paraId="07FCCA40"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13,9</w:t>
            </w:r>
          </w:p>
        </w:tc>
        <w:tc>
          <w:tcPr>
            <w:tcW w:w="428" w:type="pct"/>
            <w:tcBorders>
              <w:top w:val="nil"/>
              <w:left w:val="nil"/>
              <w:bottom w:val="single" w:sz="4" w:space="0" w:color="auto"/>
              <w:right w:val="single" w:sz="4" w:space="0" w:color="auto"/>
            </w:tcBorders>
            <w:shd w:val="clear" w:color="auto" w:fill="auto"/>
            <w:noWrap/>
            <w:vAlign w:val="bottom"/>
            <w:hideMark/>
          </w:tcPr>
          <w:p w14:paraId="07E7BD37"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12,2</w:t>
            </w:r>
          </w:p>
        </w:tc>
        <w:tc>
          <w:tcPr>
            <w:tcW w:w="428" w:type="pct"/>
            <w:tcBorders>
              <w:top w:val="nil"/>
              <w:left w:val="nil"/>
              <w:bottom w:val="single" w:sz="4" w:space="0" w:color="auto"/>
              <w:right w:val="single" w:sz="4" w:space="0" w:color="auto"/>
            </w:tcBorders>
            <w:shd w:val="clear" w:color="auto" w:fill="auto"/>
            <w:noWrap/>
            <w:vAlign w:val="bottom"/>
            <w:hideMark/>
          </w:tcPr>
          <w:p w14:paraId="605290CA"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6,3</w:t>
            </w:r>
          </w:p>
        </w:tc>
        <w:tc>
          <w:tcPr>
            <w:tcW w:w="428" w:type="pct"/>
            <w:tcBorders>
              <w:top w:val="nil"/>
              <w:left w:val="nil"/>
              <w:bottom w:val="single" w:sz="4" w:space="0" w:color="auto"/>
              <w:right w:val="single" w:sz="4" w:space="0" w:color="auto"/>
            </w:tcBorders>
            <w:shd w:val="clear" w:color="auto" w:fill="auto"/>
            <w:noWrap/>
            <w:vAlign w:val="bottom"/>
            <w:hideMark/>
          </w:tcPr>
          <w:p w14:paraId="5A897CDC"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7,2</w:t>
            </w:r>
          </w:p>
        </w:tc>
        <w:tc>
          <w:tcPr>
            <w:tcW w:w="428" w:type="pct"/>
            <w:tcBorders>
              <w:top w:val="nil"/>
              <w:left w:val="nil"/>
              <w:bottom w:val="single" w:sz="4" w:space="0" w:color="auto"/>
              <w:right w:val="single" w:sz="4" w:space="0" w:color="auto"/>
            </w:tcBorders>
            <w:shd w:val="clear" w:color="auto" w:fill="auto"/>
            <w:noWrap/>
            <w:vAlign w:val="bottom"/>
            <w:hideMark/>
          </w:tcPr>
          <w:p w14:paraId="6787D7D7"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6,9</w:t>
            </w:r>
          </w:p>
        </w:tc>
        <w:tc>
          <w:tcPr>
            <w:tcW w:w="392" w:type="pct"/>
            <w:tcBorders>
              <w:top w:val="nil"/>
              <w:left w:val="nil"/>
              <w:bottom w:val="single" w:sz="4" w:space="0" w:color="auto"/>
              <w:right w:val="single" w:sz="4" w:space="0" w:color="auto"/>
            </w:tcBorders>
            <w:shd w:val="clear" w:color="auto" w:fill="auto"/>
            <w:noWrap/>
            <w:vAlign w:val="bottom"/>
            <w:hideMark/>
          </w:tcPr>
          <w:p w14:paraId="61703DBA"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1973</w:t>
            </w:r>
          </w:p>
        </w:tc>
        <w:tc>
          <w:tcPr>
            <w:tcW w:w="392" w:type="pct"/>
            <w:tcBorders>
              <w:top w:val="nil"/>
              <w:left w:val="nil"/>
              <w:bottom w:val="single" w:sz="4" w:space="0" w:color="auto"/>
              <w:right w:val="single" w:sz="4" w:space="0" w:color="auto"/>
            </w:tcBorders>
            <w:shd w:val="clear" w:color="auto" w:fill="auto"/>
            <w:noWrap/>
            <w:vAlign w:val="bottom"/>
            <w:hideMark/>
          </w:tcPr>
          <w:p w14:paraId="29FCF49E"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1927</w:t>
            </w:r>
          </w:p>
        </w:tc>
        <w:tc>
          <w:tcPr>
            <w:tcW w:w="392" w:type="pct"/>
            <w:tcBorders>
              <w:top w:val="nil"/>
              <w:left w:val="nil"/>
              <w:bottom w:val="single" w:sz="4" w:space="0" w:color="auto"/>
              <w:right w:val="single" w:sz="4" w:space="0" w:color="auto"/>
            </w:tcBorders>
            <w:shd w:val="clear" w:color="auto" w:fill="auto"/>
            <w:noWrap/>
            <w:vAlign w:val="bottom"/>
            <w:hideMark/>
          </w:tcPr>
          <w:p w14:paraId="68412863"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1766</w:t>
            </w:r>
          </w:p>
        </w:tc>
      </w:tr>
      <w:tr w:rsidR="00626B86" w:rsidRPr="00626B86" w14:paraId="4DA77EE5" w14:textId="77777777" w:rsidTr="0088363C">
        <w:trPr>
          <w:trHeight w:val="288"/>
        </w:trPr>
        <w:tc>
          <w:tcPr>
            <w:tcW w:w="545" w:type="pct"/>
            <w:vMerge/>
            <w:tcBorders>
              <w:top w:val="nil"/>
              <w:left w:val="single" w:sz="4" w:space="0" w:color="auto"/>
              <w:bottom w:val="single" w:sz="4" w:space="0" w:color="auto"/>
              <w:right w:val="single" w:sz="4" w:space="0" w:color="auto"/>
            </w:tcBorders>
            <w:vAlign w:val="center"/>
            <w:hideMark/>
          </w:tcPr>
          <w:p w14:paraId="62FAD0EC" w14:textId="77777777" w:rsidR="00626B86" w:rsidRPr="00626B86" w:rsidRDefault="00626B86" w:rsidP="00626B86">
            <w:pPr>
              <w:spacing w:after="0" w:line="240" w:lineRule="auto"/>
              <w:rPr>
                <w:rFonts w:ascii="Calibri" w:eastAsia="Times New Roman" w:hAnsi="Calibri" w:cs="Calibri"/>
                <w:color w:val="000000"/>
                <w:lang w:eastAsia="et-EE"/>
              </w:rPr>
            </w:pPr>
          </w:p>
        </w:tc>
        <w:tc>
          <w:tcPr>
            <w:tcW w:w="713" w:type="pct"/>
            <w:tcBorders>
              <w:top w:val="nil"/>
              <w:left w:val="nil"/>
              <w:bottom w:val="single" w:sz="4" w:space="0" w:color="auto"/>
              <w:right w:val="single" w:sz="4" w:space="0" w:color="auto"/>
            </w:tcBorders>
            <w:shd w:val="clear" w:color="auto" w:fill="auto"/>
            <w:noWrap/>
            <w:vAlign w:val="bottom"/>
            <w:hideMark/>
          </w:tcPr>
          <w:p w14:paraId="4B2DD416" w14:textId="77777777" w:rsidR="00626B86" w:rsidRPr="00626B86" w:rsidRDefault="00626B86" w:rsidP="00626B86">
            <w:pPr>
              <w:spacing w:after="0" w:line="240" w:lineRule="auto"/>
              <w:rPr>
                <w:rFonts w:ascii="Calibri" w:eastAsia="Times New Roman" w:hAnsi="Calibri" w:cs="Calibri"/>
                <w:color w:val="000000"/>
                <w:lang w:eastAsia="et-EE"/>
              </w:rPr>
            </w:pPr>
            <w:r w:rsidRPr="00626B86">
              <w:rPr>
                <w:rFonts w:ascii="Calibri" w:eastAsia="Times New Roman" w:hAnsi="Calibri" w:cs="Calibri"/>
                <w:color w:val="000000"/>
                <w:lang w:eastAsia="et-EE"/>
              </w:rPr>
              <w:t>Türgi</w:t>
            </w:r>
          </w:p>
        </w:tc>
        <w:tc>
          <w:tcPr>
            <w:tcW w:w="428" w:type="pct"/>
            <w:tcBorders>
              <w:top w:val="nil"/>
              <w:left w:val="nil"/>
              <w:bottom w:val="single" w:sz="4" w:space="0" w:color="auto"/>
              <w:right w:val="single" w:sz="4" w:space="0" w:color="auto"/>
            </w:tcBorders>
            <w:shd w:val="clear" w:color="auto" w:fill="auto"/>
            <w:noWrap/>
            <w:vAlign w:val="bottom"/>
            <w:hideMark/>
          </w:tcPr>
          <w:p w14:paraId="382E2E7A"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7,5</w:t>
            </w:r>
          </w:p>
        </w:tc>
        <w:tc>
          <w:tcPr>
            <w:tcW w:w="428" w:type="pct"/>
            <w:tcBorders>
              <w:top w:val="nil"/>
              <w:left w:val="nil"/>
              <w:bottom w:val="single" w:sz="4" w:space="0" w:color="auto"/>
              <w:right w:val="single" w:sz="4" w:space="0" w:color="auto"/>
            </w:tcBorders>
            <w:shd w:val="clear" w:color="auto" w:fill="auto"/>
            <w:noWrap/>
            <w:vAlign w:val="bottom"/>
            <w:hideMark/>
          </w:tcPr>
          <w:p w14:paraId="5EB9DA08"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13,2</w:t>
            </w:r>
          </w:p>
        </w:tc>
        <w:tc>
          <w:tcPr>
            <w:tcW w:w="428" w:type="pct"/>
            <w:tcBorders>
              <w:top w:val="nil"/>
              <w:left w:val="nil"/>
              <w:bottom w:val="single" w:sz="4" w:space="0" w:color="auto"/>
              <w:right w:val="single" w:sz="4" w:space="0" w:color="auto"/>
            </w:tcBorders>
            <w:shd w:val="clear" w:color="auto" w:fill="auto"/>
            <w:noWrap/>
            <w:vAlign w:val="bottom"/>
            <w:hideMark/>
          </w:tcPr>
          <w:p w14:paraId="1AEE4B56"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7,6</w:t>
            </w:r>
          </w:p>
        </w:tc>
        <w:tc>
          <w:tcPr>
            <w:tcW w:w="428" w:type="pct"/>
            <w:tcBorders>
              <w:top w:val="nil"/>
              <w:left w:val="nil"/>
              <w:bottom w:val="single" w:sz="4" w:space="0" w:color="auto"/>
              <w:right w:val="single" w:sz="4" w:space="0" w:color="auto"/>
            </w:tcBorders>
            <w:shd w:val="clear" w:color="auto" w:fill="auto"/>
            <w:noWrap/>
            <w:vAlign w:val="bottom"/>
            <w:hideMark/>
          </w:tcPr>
          <w:p w14:paraId="42CCE155"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9,6</w:t>
            </w:r>
          </w:p>
        </w:tc>
        <w:tc>
          <w:tcPr>
            <w:tcW w:w="428" w:type="pct"/>
            <w:tcBorders>
              <w:top w:val="nil"/>
              <w:left w:val="nil"/>
              <w:bottom w:val="single" w:sz="4" w:space="0" w:color="auto"/>
              <w:right w:val="single" w:sz="4" w:space="0" w:color="auto"/>
            </w:tcBorders>
            <w:shd w:val="clear" w:color="auto" w:fill="auto"/>
            <w:noWrap/>
            <w:vAlign w:val="bottom"/>
            <w:hideMark/>
          </w:tcPr>
          <w:p w14:paraId="48ED5178"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17,1</w:t>
            </w:r>
          </w:p>
        </w:tc>
        <w:tc>
          <w:tcPr>
            <w:tcW w:w="428" w:type="pct"/>
            <w:tcBorders>
              <w:top w:val="nil"/>
              <w:left w:val="nil"/>
              <w:bottom w:val="single" w:sz="4" w:space="0" w:color="auto"/>
              <w:right w:val="single" w:sz="4" w:space="0" w:color="auto"/>
            </w:tcBorders>
            <w:shd w:val="clear" w:color="auto" w:fill="auto"/>
            <w:noWrap/>
            <w:vAlign w:val="bottom"/>
            <w:hideMark/>
          </w:tcPr>
          <w:p w14:paraId="535B4F65"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11</w:t>
            </w:r>
          </w:p>
        </w:tc>
        <w:tc>
          <w:tcPr>
            <w:tcW w:w="392" w:type="pct"/>
            <w:tcBorders>
              <w:top w:val="nil"/>
              <w:left w:val="nil"/>
              <w:bottom w:val="single" w:sz="4" w:space="0" w:color="auto"/>
              <w:right w:val="single" w:sz="4" w:space="0" w:color="auto"/>
            </w:tcBorders>
            <w:shd w:val="clear" w:color="auto" w:fill="auto"/>
            <w:noWrap/>
            <w:vAlign w:val="bottom"/>
            <w:hideMark/>
          </w:tcPr>
          <w:p w14:paraId="7101B79F"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787</w:t>
            </w:r>
          </w:p>
        </w:tc>
        <w:tc>
          <w:tcPr>
            <w:tcW w:w="392" w:type="pct"/>
            <w:tcBorders>
              <w:top w:val="nil"/>
              <w:left w:val="nil"/>
              <w:bottom w:val="single" w:sz="4" w:space="0" w:color="auto"/>
              <w:right w:val="single" w:sz="4" w:space="0" w:color="auto"/>
            </w:tcBorders>
            <w:shd w:val="clear" w:color="auto" w:fill="auto"/>
            <w:noWrap/>
            <w:vAlign w:val="bottom"/>
            <w:hideMark/>
          </w:tcPr>
          <w:p w14:paraId="69EE381C"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773</w:t>
            </w:r>
          </w:p>
        </w:tc>
        <w:tc>
          <w:tcPr>
            <w:tcW w:w="392" w:type="pct"/>
            <w:tcBorders>
              <w:top w:val="nil"/>
              <w:left w:val="nil"/>
              <w:bottom w:val="single" w:sz="4" w:space="0" w:color="auto"/>
              <w:right w:val="single" w:sz="4" w:space="0" w:color="auto"/>
            </w:tcBorders>
            <w:shd w:val="clear" w:color="auto" w:fill="auto"/>
            <w:noWrap/>
            <w:vAlign w:val="bottom"/>
            <w:hideMark/>
          </w:tcPr>
          <w:p w14:paraId="72EB72FE"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686</w:t>
            </w:r>
          </w:p>
        </w:tc>
      </w:tr>
      <w:tr w:rsidR="00626B86" w:rsidRPr="00626B86" w14:paraId="6670686D" w14:textId="77777777" w:rsidTr="0088363C">
        <w:trPr>
          <w:trHeight w:val="288"/>
        </w:trPr>
        <w:tc>
          <w:tcPr>
            <w:tcW w:w="545" w:type="pct"/>
            <w:vMerge/>
            <w:tcBorders>
              <w:top w:val="nil"/>
              <w:left w:val="single" w:sz="4" w:space="0" w:color="auto"/>
              <w:bottom w:val="single" w:sz="4" w:space="0" w:color="auto"/>
              <w:right w:val="single" w:sz="4" w:space="0" w:color="auto"/>
            </w:tcBorders>
            <w:vAlign w:val="center"/>
            <w:hideMark/>
          </w:tcPr>
          <w:p w14:paraId="2DBC0483" w14:textId="77777777" w:rsidR="00626B86" w:rsidRPr="00626B86" w:rsidRDefault="00626B86" w:rsidP="00626B86">
            <w:pPr>
              <w:spacing w:after="0" w:line="240" w:lineRule="auto"/>
              <w:rPr>
                <w:rFonts w:ascii="Calibri" w:eastAsia="Times New Roman" w:hAnsi="Calibri" w:cs="Calibri"/>
                <w:color w:val="000000"/>
                <w:lang w:eastAsia="et-EE"/>
              </w:rPr>
            </w:pPr>
          </w:p>
        </w:tc>
        <w:tc>
          <w:tcPr>
            <w:tcW w:w="713" w:type="pct"/>
            <w:tcBorders>
              <w:top w:val="nil"/>
              <w:left w:val="nil"/>
              <w:bottom w:val="single" w:sz="4" w:space="0" w:color="auto"/>
              <w:right w:val="single" w:sz="4" w:space="0" w:color="auto"/>
            </w:tcBorders>
            <w:shd w:val="clear" w:color="auto" w:fill="auto"/>
            <w:noWrap/>
            <w:vAlign w:val="bottom"/>
            <w:hideMark/>
          </w:tcPr>
          <w:p w14:paraId="2105EFF5" w14:textId="77777777" w:rsidR="00626B86" w:rsidRPr="00626B86" w:rsidRDefault="00626B86" w:rsidP="00626B86">
            <w:pPr>
              <w:spacing w:after="0" w:line="240" w:lineRule="auto"/>
              <w:rPr>
                <w:rFonts w:ascii="Calibri" w:eastAsia="Times New Roman" w:hAnsi="Calibri" w:cs="Calibri"/>
                <w:color w:val="000000"/>
                <w:lang w:eastAsia="et-EE"/>
              </w:rPr>
            </w:pPr>
            <w:r w:rsidRPr="00626B86">
              <w:rPr>
                <w:rFonts w:ascii="Calibri" w:eastAsia="Times New Roman" w:hAnsi="Calibri" w:cs="Calibri"/>
                <w:color w:val="000000"/>
                <w:lang w:eastAsia="et-EE"/>
              </w:rPr>
              <w:t>Korea</w:t>
            </w:r>
          </w:p>
        </w:tc>
        <w:tc>
          <w:tcPr>
            <w:tcW w:w="428" w:type="pct"/>
            <w:tcBorders>
              <w:top w:val="nil"/>
              <w:left w:val="nil"/>
              <w:bottom w:val="single" w:sz="4" w:space="0" w:color="auto"/>
              <w:right w:val="single" w:sz="4" w:space="0" w:color="auto"/>
            </w:tcBorders>
            <w:shd w:val="clear" w:color="auto" w:fill="auto"/>
            <w:noWrap/>
            <w:vAlign w:val="bottom"/>
            <w:hideMark/>
          </w:tcPr>
          <w:p w14:paraId="7BD33FB9"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7,8</w:t>
            </w:r>
          </w:p>
        </w:tc>
        <w:tc>
          <w:tcPr>
            <w:tcW w:w="428" w:type="pct"/>
            <w:tcBorders>
              <w:top w:val="nil"/>
              <w:left w:val="nil"/>
              <w:bottom w:val="single" w:sz="4" w:space="0" w:color="auto"/>
              <w:right w:val="single" w:sz="4" w:space="0" w:color="auto"/>
            </w:tcBorders>
            <w:shd w:val="clear" w:color="auto" w:fill="auto"/>
            <w:noWrap/>
            <w:vAlign w:val="bottom"/>
            <w:hideMark/>
          </w:tcPr>
          <w:p w14:paraId="7240A579"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7,1</w:t>
            </w:r>
          </w:p>
        </w:tc>
        <w:tc>
          <w:tcPr>
            <w:tcW w:w="428" w:type="pct"/>
            <w:tcBorders>
              <w:top w:val="nil"/>
              <w:left w:val="nil"/>
              <w:bottom w:val="single" w:sz="4" w:space="0" w:color="auto"/>
              <w:right w:val="single" w:sz="4" w:space="0" w:color="auto"/>
            </w:tcBorders>
            <w:shd w:val="clear" w:color="auto" w:fill="auto"/>
            <w:noWrap/>
            <w:vAlign w:val="bottom"/>
            <w:hideMark/>
          </w:tcPr>
          <w:p w14:paraId="35190A2B"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5</w:t>
            </w:r>
          </w:p>
        </w:tc>
        <w:tc>
          <w:tcPr>
            <w:tcW w:w="428" w:type="pct"/>
            <w:tcBorders>
              <w:top w:val="nil"/>
              <w:left w:val="nil"/>
              <w:bottom w:val="single" w:sz="4" w:space="0" w:color="auto"/>
              <w:right w:val="single" w:sz="4" w:space="0" w:color="auto"/>
            </w:tcBorders>
            <w:shd w:val="clear" w:color="auto" w:fill="auto"/>
            <w:noWrap/>
            <w:vAlign w:val="bottom"/>
            <w:hideMark/>
          </w:tcPr>
          <w:p w14:paraId="1CA7ED2A"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7,3</w:t>
            </w:r>
          </w:p>
        </w:tc>
        <w:tc>
          <w:tcPr>
            <w:tcW w:w="428" w:type="pct"/>
            <w:tcBorders>
              <w:top w:val="nil"/>
              <w:left w:val="nil"/>
              <w:bottom w:val="single" w:sz="4" w:space="0" w:color="auto"/>
              <w:right w:val="single" w:sz="4" w:space="0" w:color="auto"/>
            </w:tcBorders>
            <w:shd w:val="clear" w:color="auto" w:fill="auto"/>
            <w:noWrap/>
            <w:vAlign w:val="bottom"/>
            <w:hideMark/>
          </w:tcPr>
          <w:p w14:paraId="71421A0E"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7,6</w:t>
            </w:r>
          </w:p>
        </w:tc>
        <w:tc>
          <w:tcPr>
            <w:tcW w:w="428" w:type="pct"/>
            <w:tcBorders>
              <w:top w:val="nil"/>
              <w:left w:val="nil"/>
              <w:bottom w:val="single" w:sz="4" w:space="0" w:color="auto"/>
              <w:right w:val="single" w:sz="4" w:space="0" w:color="auto"/>
            </w:tcBorders>
            <w:shd w:val="clear" w:color="auto" w:fill="auto"/>
            <w:noWrap/>
            <w:vAlign w:val="bottom"/>
            <w:hideMark/>
          </w:tcPr>
          <w:p w14:paraId="0FEE74F6"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5,7</w:t>
            </w:r>
          </w:p>
        </w:tc>
        <w:tc>
          <w:tcPr>
            <w:tcW w:w="392" w:type="pct"/>
            <w:tcBorders>
              <w:top w:val="nil"/>
              <w:left w:val="nil"/>
              <w:bottom w:val="single" w:sz="4" w:space="0" w:color="auto"/>
              <w:right w:val="single" w:sz="4" w:space="0" w:color="auto"/>
            </w:tcBorders>
            <w:shd w:val="clear" w:color="auto" w:fill="auto"/>
            <w:noWrap/>
            <w:vAlign w:val="bottom"/>
            <w:hideMark/>
          </w:tcPr>
          <w:p w14:paraId="4A09CE2B"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1079</w:t>
            </w:r>
          </w:p>
        </w:tc>
        <w:tc>
          <w:tcPr>
            <w:tcW w:w="392" w:type="pct"/>
            <w:tcBorders>
              <w:top w:val="nil"/>
              <w:left w:val="nil"/>
              <w:bottom w:val="single" w:sz="4" w:space="0" w:color="auto"/>
              <w:right w:val="single" w:sz="4" w:space="0" w:color="auto"/>
            </w:tcBorders>
            <w:shd w:val="clear" w:color="auto" w:fill="auto"/>
            <w:noWrap/>
            <w:vAlign w:val="bottom"/>
            <w:hideMark/>
          </w:tcPr>
          <w:p w14:paraId="7537286D"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933</w:t>
            </w:r>
          </w:p>
        </w:tc>
        <w:tc>
          <w:tcPr>
            <w:tcW w:w="392" w:type="pct"/>
            <w:tcBorders>
              <w:top w:val="nil"/>
              <w:left w:val="nil"/>
              <w:bottom w:val="single" w:sz="4" w:space="0" w:color="auto"/>
              <w:right w:val="single" w:sz="4" w:space="0" w:color="auto"/>
            </w:tcBorders>
            <w:shd w:val="clear" w:color="auto" w:fill="auto"/>
            <w:noWrap/>
            <w:vAlign w:val="bottom"/>
            <w:hideMark/>
          </w:tcPr>
          <w:p w14:paraId="6016D183"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890</w:t>
            </w:r>
          </w:p>
        </w:tc>
      </w:tr>
      <w:tr w:rsidR="00626B86" w:rsidRPr="00626B86" w14:paraId="47E00077" w14:textId="77777777" w:rsidTr="0088363C">
        <w:trPr>
          <w:trHeight w:val="288"/>
        </w:trPr>
        <w:tc>
          <w:tcPr>
            <w:tcW w:w="545" w:type="pct"/>
            <w:vMerge/>
            <w:tcBorders>
              <w:top w:val="nil"/>
              <w:left w:val="single" w:sz="4" w:space="0" w:color="auto"/>
              <w:bottom w:val="single" w:sz="4" w:space="0" w:color="auto"/>
              <w:right w:val="single" w:sz="4" w:space="0" w:color="auto"/>
            </w:tcBorders>
            <w:vAlign w:val="center"/>
            <w:hideMark/>
          </w:tcPr>
          <w:p w14:paraId="016315A3" w14:textId="77777777" w:rsidR="00626B86" w:rsidRPr="00626B86" w:rsidRDefault="00626B86" w:rsidP="00626B86">
            <w:pPr>
              <w:spacing w:after="0" w:line="240" w:lineRule="auto"/>
              <w:rPr>
                <w:rFonts w:ascii="Calibri" w:eastAsia="Times New Roman" w:hAnsi="Calibri" w:cs="Calibri"/>
                <w:color w:val="000000"/>
                <w:lang w:eastAsia="et-EE"/>
              </w:rPr>
            </w:pPr>
          </w:p>
        </w:tc>
        <w:tc>
          <w:tcPr>
            <w:tcW w:w="713" w:type="pct"/>
            <w:tcBorders>
              <w:top w:val="nil"/>
              <w:left w:val="nil"/>
              <w:bottom w:val="single" w:sz="4" w:space="0" w:color="auto"/>
              <w:right w:val="single" w:sz="4" w:space="0" w:color="auto"/>
            </w:tcBorders>
            <w:shd w:val="clear" w:color="auto" w:fill="auto"/>
            <w:noWrap/>
            <w:vAlign w:val="bottom"/>
            <w:hideMark/>
          </w:tcPr>
          <w:p w14:paraId="5141C13E" w14:textId="77777777" w:rsidR="00626B86" w:rsidRPr="00626B86" w:rsidRDefault="00626B86" w:rsidP="00626B86">
            <w:pPr>
              <w:spacing w:after="0" w:line="240" w:lineRule="auto"/>
              <w:rPr>
                <w:rFonts w:ascii="Calibri" w:eastAsia="Times New Roman" w:hAnsi="Calibri" w:cs="Calibri"/>
                <w:color w:val="000000"/>
                <w:lang w:eastAsia="et-EE"/>
              </w:rPr>
            </w:pPr>
            <w:r w:rsidRPr="00626B86">
              <w:rPr>
                <w:rFonts w:ascii="Calibri" w:eastAsia="Times New Roman" w:hAnsi="Calibri" w:cs="Calibri"/>
                <w:color w:val="000000"/>
                <w:lang w:eastAsia="et-EE"/>
              </w:rPr>
              <w:t>EL27</w:t>
            </w:r>
          </w:p>
        </w:tc>
        <w:tc>
          <w:tcPr>
            <w:tcW w:w="428" w:type="pct"/>
            <w:tcBorders>
              <w:top w:val="nil"/>
              <w:left w:val="nil"/>
              <w:bottom w:val="single" w:sz="4" w:space="0" w:color="auto"/>
              <w:right w:val="single" w:sz="4" w:space="0" w:color="auto"/>
            </w:tcBorders>
            <w:shd w:val="clear" w:color="auto" w:fill="auto"/>
            <w:noWrap/>
            <w:vAlign w:val="bottom"/>
            <w:hideMark/>
          </w:tcPr>
          <w:p w14:paraId="629F35BF"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469,6</w:t>
            </w:r>
          </w:p>
        </w:tc>
        <w:tc>
          <w:tcPr>
            <w:tcW w:w="428" w:type="pct"/>
            <w:tcBorders>
              <w:top w:val="nil"/>
              <w:left w:val="nil"/>
              <w:bottom w:val="single" w:sz="4" w:space="0" w:color="auto"/>
              <w:right w:val="single" w:sz="4" w:space="0" w:color="auto"/>
            </w:tcBorders>
            <w:shd w:val="clear" w:color="auto" w:fill="auto"/>
            <w:noWrap/>
            <w:vAlign w:val="bottom"/>
            <w:hideMark/>
          </w:tcPr>
          <w:p w14:paraId="10DDDDF8"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474,8</w:t>
            </w:r>
          </w:p>
        </w:tc>
        <w:tc>
          <w:tcPr>
            <w:tcW w:w="428" w:type="pct"/>
            <w:tcBorders>
              <w:top w:val="nil"/>
              <w:left w:val="nil"/>
              <w:bottom w:val="single" w:sz="4" w:space="0" w:color="auto"/>
              <w:right w:val="single" w:sz="4" w:space="0" w:color="auto"/>
            </w:tcBorders>
            <w:shd w:val="clear" w:color="auto" w:fill="auto"/>
            <w:noWrap/>
            <w:vAlign w:val="bottom"/>
            <w:hideMark/>
          </w:tcPr>
          <w:p w14:paraId="2A99370E"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414,2</w:t>
            </w:r>
          </w:p>
        </w:tc>
        <w:tc>
          <w:tcPr>
            <w:tcW w:w="428" w:type="pct"/>
            <w:tcBorders>
              <w:top w:val="nil"/>
              <w:left w:val="nil"/>
              <w:bottom w:val="single" w:sz="4" w:space="0" w:color="auto"/>
              <w:right w:val="single" w:sz="4" w:space="0" w:color="auto"/>
            </w:tcBorders>
            <w:shd w:val="clear" w:color="auto" w:fill="auto"/>
            <w:noWrap/>
            <w:vAlign w:val="bottom"/>
            <w:hideMark/>
          </w:tcPr>
          <w:p w14:paraId="52E1E442"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459,5</w:t>
            </w:r>
          </w:p>
        </w:tc>
        <w:tc>
          <w:tcPr>
            <w:tcW w:w="428" w:type="pct"/>
            <w:tcBorders>
              <w:top w:val="nil"/>
              <w:left w:val="nil"/>
              <w:bottom w:val="single" w:sz="4" w:space="0" w:color="auto"/>
              <w:right w:val="single" w:sz="4" w:space="0" w:color="auto"/>
            </w:tcBorders>
            <w:shd w:val="clear" w:color="auto" w:fill="auto"/>
            <w:noWrap/>
            <w:vAlign w:val="bottom"/>
            <w:hideMark/>
          </w:tcPr>
          <w:p w14:paraId="3EFE9F74"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464,7</w:t>
            </w:r>
          </w:p>
        </w:tc>
        <w:tc>
          <w:tcPr>
            <w:tcW w:w="428" w:type="pct"/>
            <w:tcBorders>
              <w:top w:val="nil"/>
              <w:left w:val="nil"/>
              <w:bottom w:val="single" w:sz="4" w:space="0" w:color="auto"/>
              <w:right w:val="single" w:sz="4" w:space="0" w:color="auto"/>
            </w:tcBorders>
            <w:shd w:val="clear" w:color="auto" w:fill="auto"/>
            <w:noWrap/>
            <w:vAlign w:val="bottom"/>
            <w:hideMark/>
          </w:tcPr>
          <w:p w14:paraId="4937F90F"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425,2</w:t>
            </w:r>
          </w:p>
        </w:tc>
        <w:tc>
          <w:tcPr>
            <w:tcW w:w="392" w:type="pct"/>
            <w:tcBorders>
              <w:top w:val="nil"/>
              <w:left w:val="nil"/>
              <w:bottom w:val="single" w:sz="4" w:space="0" w:color="auto"/>
              <w:right w:val="single" w:sz="4" w:space="0" w:color="auto"/>
            </w:tcBorders>
            <w:shd w:val="clear" w:color="auto" w:fill="auto"/>
            <w:noWrap/>
            <w:vAlign w:val="bottom"/>
            <w:hideMark/>
          </w:tcPr>
          <w:p w14:paraId="035A9F14"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1022</w:t>
            </w:r>
          </w:p>
        </w:tc>
        <w:tc>
          <w:tcPr>
            <w:tcW w:w="392" w:type="pct"/>
            <w:tcBorders>
              <w:top w:val="nil"/>
              <w:left w:val="nil"/>
              <w:bottom w:val="single" w:sz="4" w:space="0" w:color="auto"/>
              <w:right w:val="single" w:sz="4" w:space="0" w:color="auto"/>
            </w:tcBorders>
            <w:shd w:val="clear" w:color="auto" w:fill="auto"/>
            <w:noWrap/>
            <w:vAlign w:val="bottom"/>
            <w:hideMark/>
          </w:tcPr>
          <w:p w14:paraId="46956196"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1022</w:t>
            </w:r>
          </w:p>
        </w:tc>
        <w:tc>
          <w:tcPr>
            <w:tcW w:w="392" w:type="pct"/>
            <w:tcBorders>
              <w:top w:val="nil"/>
              <w:left w:val="nil"/>
              <w:bottom w:val="single" w:sz="4" w:space="0" w:color="auto"/>
              <w:right w:val="single" w:sz="4" w:space="0" w:color="auto"/>
            </w:tcBorders>
            <w:shd w:val="clear" w:color="auto" w:fill="auto"/>
            <w:noWrap/>
            <w:vAlign w:val="bottom"/>
            <w:hideMark/>
          </w:tcPr>
          <w:p w14:paraId="6BCD8E7B"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974</w:t>
            </w:r>
          </w:p>
        </w:tc>
      </w:tr>
      <w:tr w:rsidR="00626B86" w:rsidRPr="00626B86" w14:paraId="04D3FFBC" w14:textId="77777777" w:rsidTr="0088363C">
        <w:trPr>
          <w:trHeight w:val="288"/>
        </w:trPr>
        <w:tc>
          <w:tcPr>
            <w:tcW w:w="545" w:type="pct"/>
            <w:vMerge/>
            <w:tcBorders>
              <w:top w:val="nil"/>
              <w:left w:val="single" w:sz="4" w:space="0" w:color="auto"/>
              <w:bottom w:val="single" w:sz="4" w:space="0" w:color="auto"/>
              <w:right w:val="single" w:sz="4" w:space="0" w:color="auto"/>
            </w:tcBorders>
            <w:vAlign w:val="center"/>
            <w:hideMark/>
          </w:tcPr>
          <w:p w14:paraId="777EB1C4" w14:textId="77777777" w:rsidR="00626B86" w:rsidRPr="00626B86" w:rsidRDefault="00626B86" w:rsidP="00626B86">
            <w:pPr>
              <w:spacing w:after="0" w:line="240" w:lineRule="auto"/>
              <w:rPr>
                <w:rFonts w:ascii="Calibri" w:eastAsia="Times New Roman" w:hAnsi="Calibri" w:cs="Calibri"/>
                <w:color w:val="000000"/>
                <w:lang w:eastAsia="et-EE"/>
              </w:rPr>
            </w:pPr>
          </w:p>
        </w:tc>
        <w:tc>
          <w:tcPr>
            <w:tcW w:w="713" w:type="pct"/>
            <w:tcBorders>
              <w:top w:val="nil"/>
              <w:left w:val="nil"/>
              <w:bottom w:val="single" w:sz="4" w:space="0" w:color="auto"/>
              <w:right w:val="single" w:sz="4" w:space="0" w:color="auto"/>
            </w:tcBorders>
            <w:shd w:val="clear" w:color="auto" w:fill="auto"/>
            <w:noWrap/>
            <w:vAlign w:val="bottom"/>
            <w:hideMark/>
          </w:tcPr>
          <w:p w14:paraId="5276928E" w14:textId="77777777" w:rsidR="00626B86" w:rsidRPr="00626B86" w:rsidRDefault="00626B86" w:rsidP="00626B86">
            <w:pPr>
              <w:spacing w:after="0" w:line="240" w:lineRule="auto"/>
              <w:rPr>
                <w:rFonts w:ascii="Calibri" w:eastAsia="Times New Roman" w:hAnsi="Calibri" w:cs="Calibri"/>
                <w:color w:val="000000"/>
                <w:lang w:eastAsia="et-EE"/>
              </w:rPr>
            </w:pPr>
            <w:r w:rsidRPr="00626B86">
              <w:rPr>
                <w:rFonts w:ascii="Calibri" w:eastAsia="Times New Roman" w:hAnsi="Calibri" w:cs="Calibri"/>
                <w:color w:val="000000"/>
                <w:lang w:eastAsia="et-EE"/>
              </w:rPr>
              <w:t>mitte-EL</w:t>
            </w:r>
          </w:p>
        </w:tc>
        <w:tc>
          <w:tcPr>
            <w:tcW w:w="428" w:type="pct"/>
            <w:tcBorders>
              <w:top w:val="nil"/>
              <w:left w:val="nil"/>
              <w:bottom w:val="single" w:sz="4" w:space="0" w:color="auto"/>
              <w:right w:val="single" w:sz="4" w:space="0" w:color="auto"/>
            </w:tcBorders>
            <w:shd w:val="clear" w:color="auto" w:fill="auto"/>
            <w:noWrap/>
            <w:vAlign w:val="bottom"/>
            <w:hideMark/>
          </w:tcPr>
          <w:p w14:paraId="29E13039"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207,1</w:t>
            </w:r>
          </w:p>
        </w:tc>
        <w:tc>
          <w:tcPr>
            <w:tcW w:w="428" w:type="pct"/>
            <w:tcBorders>
              <w:top w:val="nil"/>
              <w:left w:val="nil"/>
              <w:bottom w:val="single" w:sz="4" w:space="0" w:color="auto"/>
              <w:right w:val="single" w:sz="4" w:space="0" w:color="auto"/>
            </w:tcBorders>
            <w:shd w:val="clear" w:color="auto" w:fill="auto"/>
            <w:noWrap/>
            <w:vAlign w:val="bottom"/>
            <w:hideMark/>
          </w:tcPr>
          <w:p w14:paraId="3F03BDFE"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204,5</w:t>
            </w:r>
          </w:p>
        </w:tc>
        <w:tc>
          <w:tcPr>
            <w:tcW w:w="428" w:type="pct"/>
            <w:tcBorders>
              <w:top w:val="nil"/>
              <w:left w:val="nil"/>
              <w:bottom w:val="single" w:sz="4" w:space="0" w:color="auto"/>
              <w:right w:val="single" w:sz="4" w:space="0" w:color="auto"/>
            </w:tcBorders>
            <w:shd w:val="clear" w:color="auto" w:fill="auto"/>
            <w:noWrap/>
            <w:vAlign w:val="bottom"/>
            <w:hideMark/>
          </w:tcPr>
          <w:p w14:paraId="0D9C9776"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151,9</w:t>
            </w:r>
          </w:p>
        </w:tc>
        <w:tc>
          <w:tcPr>
            <w:tcW w:w="428" w:type="pct"/>
            <w:tcBorders>
              <w:top w:val="nil"/>
              <w:left w:val="nil"/>
              <w:bottom w:val="single" w:sz="4" w:space="0" w:color="auto"/>
              <w:right w:val="single" w:sz="4" w:space="0" w:color="auto"/>
            </w:tcBorders>
            <w:shd w:val="clear" w:color="auto" w:fill="auto"/>
            <w:noWrap/>
            <w:vAlign w:val="bottom"/>
            <w:hideMark/>
          </w:tcPr>
          <w:p w14:paraId="4B6B49B5"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292</w:t>
            </w:r>
          </w:p>
        </w:tc>
        <w:tc>
          <w:tcPr>
            <w:tcW w:w="428" w:type="pct"/>
            <w:tcBorders>
              <w:top w:val="nil"/>
              <w:left w:val="nil"/>
              <w:bottom w:val="single" w:sz="4" w:space="0" w:color="auto"/>
              <w:right w:val="single" w:sz="4" w:space="0" w:color="auto"/>
            </w:tcBorders>
            <w:shd w:val="clear" w:color="auto" w:fill="auto"/>
            <w:noWrap/>
            <w:vAlign w:val="bottom"/>
            <w:hideMark/>
          </w:tcPr>
          <w:p w14:paraId="6DF7754D"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296,2</w:t>
            </w:r>
          </w:p>
        </w:tc>
        <w:tc>
          <w:tcPr>
            <w:tcW w:w="428" w:type="pct"/>
            <w:tcBorders>
              <w:top w:val="nil"/>
              <w:left w:val="nil"/>
              <w:bottom w:val="single" w:sz="4" w:space="0" w:color="auto"/>
              <w:right w:val="single" w:sz="4" w:space="0" w:color="auto"/>
            </w:tcBorders>
            <w:shd w:val="clear" w:color="auto" w:fill="auto"/>
            <w:noWrap/>
            <w:vAlign w:val="bottom"/>
            <w:hideMark/>
          </w:tcPr>
          <w:p w14:paraId="495BEEED"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239,5</w:t>
            </w:r>
          </w:p>
        </w:tc>
        <w:tc>
          <w:tcPr>
            <w:tcW w:w="392" w:type="pct"/>
            <w:tcBorders>
              <w:top w:val="nil"/>
              <w:left w:val="nil"/>
              <w:bottom w:val="single" w:sz="4" w:space="0" w:color="auto"/>
              <w:right w:val="single" w:sz="4" w:space="0" w:color="auto"/>
            </w:tcBorders>
            <w:shd w:val="clear" w:color="auto" w:fill="auto"/>
            <w:noWrap/>
            <w:vAlign w:val="bottom"/>
            <w:hideMark/>
          </w:tcPr>
          <w:p w14:paraId="66E9DFEC"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709</w:t>
            </w:r>
          </w:p>
        </w:tc>
        <w:tc>
          <w:tcPr>
            <w:tcW w:w="392" w:type="pct"/>
            <w:tcBorders>
              <w:top w:val="nil"/>
              <w:left w:val="nil"/>
              <w:bottom w:val="single" w:sz="4" w:space="0" w:color="auto"/>
              <w:right w:val="single" w:sz="4" w:space="0" w:color="auto"/>
            </w:tcBorders>
            <w:shd w:val="clear" w:color="auto" w:fill="auto"/>
            <w:noWrap/>
            <w:vAlign w:val="bottom"/>
            <w:hideMark/>
          </w:tcPr>
          <w:p w14:paraId="35405B2B"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690</w:t>
            </w:r>
          </w:p>
        </w:tc>
        <w:tc>
          <w:tcPr>
            <w:tcW w:w="392" w:type="pct"/>
            <w:tcBorders>
              <w:top w:val="nil"/>
              <w:left w:val="nil"/>
              <w:bottom w:val="single" w:sz="4" w:space="0" w:color="auto"/>
              <w:right w:val="single" w:sz="4" w:space="0" w:color="auto"/>
            </w:tcBorders>
            <w:shd w:val="clear" w:color="auto" w:fill="auto"/>
            <w:noWrap/>
            <w:vAlign w:val="bottom"/>
            <w:hideMark/>
          </w:tcPr>
          <w:p w14:paraId="00F652D2"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634</w:t>
            </w:r>
          </w:p>
        </w:tc>
      </w:tr>
      <w:tr w:rsidR="00626B86" w:rsidRPr="00626B86" w14:paraId="502FB114" w14:textId="77777777" w:rsidTr="0088363C">
        <w:trPr>
          <w:trHeight w:val="288"/>
        </w:trPr>
        <w:tc>
          <w:tcPr>
            <w:tcW w:w="545" w:type="pct"/>
            <w:vMerge w:val="restart"/>
            <w:tcBorders>
              <w:top w:val="nil"/>
              <w:left w:val="single" w:sz="4" w:space="0" w:color="auto"/>
              <w:bottom w:val="single" w:sz="4" w:space="0" w:color="auto"/>
              <w:right w:val="single" w:sz="4" w:space="0" w:color="auto"/>
            </w:tcBorders>
            <w:shd w:val="clear" w:color="auto" w:fill="auto"/>
            <w:noWrap/>
            <w:hideMark/>
          </w:tcPr>
          <w:p w14:paraId="540680AD" w14:textId="77777777" w:rsidR="00626B86" w:rsidRPr="00626B86" w:rsidRDefault="00626B86" w:rsidP="00626B86">
            <w:pPr>
              <w:spacing w:after="0" w:line="240" w:lineRule="auto"/>
              <w:rPr>
                <w:rFonts w:ascii="Calibri" w:eastAsia="Times New Roman" w:hAnsi="Calibri" w:cs="Calibri"/>
                <w:color w:val="000000"/>
                <w:lang w:eastAsia="et-EE"/>
              </w:rPr>
            </w:pPr>
            <w:r w:rsidRPr="00626B86">
              <w:rPr>
                <w:rFonts w:ascii="Calibri" w:eastAsia="Times New Roman" w:hAnsi="Calibri" w:cs="Calibri"/>
                <w:color w:val="000000"/>
                <w:lang w:eastAsia="et-EE"/>
              </w:rPr>
              <w:t>Eksport</w:t>
            </w:r>
          </w:p>
        </w:tc>
        <w:tc>
          <w:tcPr>
            <w:tcW w:w="713" w:type="pct"/>
            <w:tcBorders>
              <w:top w:val="nil"/>
              <w:left w:val="nil"/>
              <w:bottom w:val="single" w:sz="4" w:space="0" w:color="auto"/>
              <w:right w:val="single" w:sz="4" w:space="0" w:color="auto"/>
            </w:tcBorders>
            <w:shd w:val="clear" w:color="auto" w:fill="auto"/>
            <w:noWrap/>
            <w:vAlign w:val="bottom"/>
            <w:hideMark/>
          </w:tcPr>
          <w:p w14:paraId="188346B9" w14:textId="77777777" w:rsidR="00626B86" w:rsidRPr="00626B86" w:rsidRDefault="00626B86" w:rsidP="00626B86">
            <w:pPr>
              <w:spacing w:after="0" w:line="240" w:lineRule="auto"/>
              <w:rPr>
                <w:rFonts w:ascii="Calibri" w:eastAsia="Times New Roman" w:hAnsi="Calibri" w:cs="Calibri"/>
                <w:color w:val="000000"/>
                <w:lang w:eastAsia="et-EE"/>
              </w:rPr>
            </w:pPr>
            <w:r w:rsidRPr="00626B86">
              <w:rPr>
                <w:rFonts w:ascii="Calibri" w:eastAsia="Times New Roman" w:hAnsi="Calibri" w:cs="Calibri"/>
                <w:color w:val="000000"/>
                <w:lang w:eastAsia="et-EE"/>
              </w:rPr>
              <w:t>Kokku</w:t>
            </w:r>
          </w:p>
        </w:tc>
        <w:tc>
          <w:tcPr>
            <w:tcW w:w="428" w:type="pct"/>
            <w:tcBorders>
              <w:top w:val="nil"/>
              <w:left w:val="nil"/>
              <w:bottom w:val="single" w:sz="4" w:space="0" w:color="auto"/>
              <w:right w:val="single" w:sz="4" w:space="0" w:color="auto"/>
            </w:tcBorders>
            <w:shd w:val="clear" w:color="auto" w:fill="auto"/>
            <w:noWrap/>
            <w:vAlign w:val="bottom"/>
            <w:hideMark/>
          </w:tcPr>
          <w:p w14:paraId="7F3CE193"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445,5</w:t>
            </w:r>
          </w:p>
        </w:tc>
        <w:tc>
          <w:tcPr>
            <w:tcW w:w="428" w:type="pct"/>
            <w:tcBorders>
              <w:top w:val="nil"/>
              <w:left w:val="nil"/>
              <w:bottom w:val="single" w:sz="4" w:space="0" w:color="auto"/>
              <w:right w:val="single" w:sz="4" w:space="0" w:color="auto"/>
            </w:tcBorders>
            <w:shd w:val="clear" w:color="auto" w:fill="auto"/>
            <w:noWrap/>
            <w:vAlign w:val="bottom"/>
            <w:hideMark/>
          </w:tcPr>
          <w:p w14:paraId="5DA6B159"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488,5</w:t>
            </w:r>
          </w:p>
        </w:tc>
        <w:tc>
          <w:tcPr>
            <w:tcW w:w="428" w:type="pct"/>
            <w:tcBorders>
              <w:top w:val="nil"/>
              <w:left w:val="nil"/>
              <w:bottom w:val="single" w:sz="4" w:space="0" w:color="auto"/>
              <w:right w:val="single" w:sz="4" w:space="0" w:color="auto"/>
            </w:tcBorders>
            <w:shd w:val="clear" w:color="auto" w:fill="auto"/>
            <w:noWrap/>
            <w:vAlign w:val="bottom"/>
            <w:hideMark/>
          </w:tcPr>
          <w:p w14:paraId="5EEE815E"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465,1</w:t>
            </w:r>
          </w:p>
        </w:tc>
        <w:tc>
          <w:tcPr>
            <w:tcW w:w="428" w:type="pct"/>
            <w:tcBorders>
              <w:top w:val="nil"/>
              <w:left w:val="nil"/>
              <w:bottom w:val="single" w:sz="4" w:space="0" w:color="auto"/>
              <w:right w:val="single" w:sz="4" w:space="0" w:color="auto"/>
            </w:tcBorders>
            <w:shd w:val="clear" w:color="auto" w:fill="auto"/>
            <w:noWrap/>
            <w:vAlign w:val="bottom"/>
            <w:hideMark/>
          </w:tcPr>
          <w:p w14:paraId="7EE5CB69"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244,3</w:t>
            </w:r>
          </w:p>
        </w:tc>
        <w:tc>
          <w:tcPr>
            <w:tcW w:w="428" w:type="pct"/>
            <w:tcBorders>
              <w:top w:val="nil"/>
              <w:left w:val="nil"/>
              <w:bottom w:val="single" w:sz="4" w:space="0" w:color="auto"/>
              <w:right w:val="single" w:sz="4" w:space="0" w:color="auto"/>
            </w:tcBorders>
            <w:shd w:val="clear" w:color="auto" w:fill="auto"/>
            <w:noWrap/>
            <w:vAlign w:val="bottom"/>
            <w:hideMark/>
          </w:tcPr>
          <w:p w14:paraId="50B97A4C"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269</w:t>
            </w:r>
          </w:p>
        </w:tc>
        <w:tc>
          <w:tcPr>
            <w:tcW w:w="428" w:type="pct"/>
            <w:tcBorders>
              <w:top w:val="nil"/>
              <w:left w:val="nil"/>
              <w:bottom w:val="single" w:sz="4" w:space="0" w:color="auto"/>
              <w:right w:val="single" w:sz="4" w:space="0" w:color="auto"/>
            </w:tcBorders>
            <w:shd w:val="clear" w:color="auto" w:fill="auto"/>
            <w:noWrap/>
            <w:vAlign w:val="bottom"/>
            <w:hideMark/>
          </w:tcPr>
          <w:p w14:paraId="769598E3"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251,7</w:t>
            </w:r>
          </w:p>
        </w:tc>
        <w:tc>
          <w:tcPr>
            <w:tcW w:w="392" w:type="pct"/>
            <w:tcBorders>
              <w:top w:val="nil"/>
              <w:left w:val="nil"/>
              <w:bottom w:val="single" w:sz="4" w:space="0" w:color="auto"/>
              <w:right w:val="single" w:sz="4" w:space="0" w:color="auto"/>
            </w:tcBorders>
            <w:shd w:val="clear" w:color="auto" w:fill="auto"/>
            <w:noWrap/>
            <w:vAlign w:val="bottom"/>
            <w:hideMark/>
          </w:tcPr>
          <w:p w14:paraId="64173027"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1823</w:t>
            </w:r>
          </w:p>
        </w:tc>
        <w:tc>
          <w:tcPr>
            <w:tcW w:w="392" w:type="pct"/>
            <w:tcBorders>
              <w:top w:val="nil"/>
              <w:left w:val="nil"/>
              <w:bottom w:val="single" w:sz="4" w:space="0" w:color="auto"/>
              <w:right w:val="single" w:sz="4" w:space="0" w:color="auto"/>
            </w:tcBorders>
            <w:shd w:val="clear" w:color="auto" w:fill="auto"/>
            <w:noWrap/>
            <w:vAlign w:val="bottom"/>
            <w:hideMark/>
          </w:tcPr>
          <w:p w14:paraId="689F3363"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1816</w:t>
            </w:r>
          </w:p>
        </w:tc>
        <w:tc>
          <w:tcPr>
            <w:tcW w:w="392" w:type="pct"/>
            <w:tcBorders>
              <w:top w:val="nil"/>
              <w:left w:val="nil"/>
              <w:bottom w:val="single" w:sz="4" w:space="0" w:color="auto"/>
              <w:right w:val="single" w:sz="4" w:space="0" w:color="auto"/>
            </w:tcBorders>
            <w:shd w:val="clear" w:color="auto" w:fill="auto"/>
            <w:noWrap/>
            <w:vAlign w:val="bottom"/>
            <w:hideMark/>
          </w:tcPr>
          <w:p w14:paraId="3E835A65"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1848</w:t>
            </w:r>
          </w:p>
        </w:tc>
      </w:tr>
      <w:tr w:rsidR="00626B86" w:rsidRPr="00626B86" w14:paraId="7FB3DD39" w14:textId="77777777" w:rsidTr="0088363C">
        <w:trPr>
          <w:trHeight w:val="288"/>
        </w:trPr>
        <w:tc>
          <w:tcPr>
            <w:tcW w:w="545" w:type="pct"/>
            <w:vMerge/>
            <w:tcBorders>
              <w:top w:val="nil"/>
              <w:left w:val="single" w:sz="4" w:space="0" w:color="auto"/>
              <w:bottom w:val="single" w:sz="4" w:space="0" w:color="auto"/>
              <w:right w:val="single" w:sz="4" w:space="0" w:color="auto"/>
            </w:tcBorders>
            <w:vAlign w:val="center"/>
            <w:hideMark/>
          </w:tcPr>
          <w:p w14:paraId="50A924AE" w14:textId="77777777" w:rsidR="00626B86" w:rsidRPr="00626B86" w:rsidRDefault="00626B86" w:rsidP="00626B86">
            <w:pPr>
              <w:spacing w:after="0" w:line="240" w:lineRule="auto"/>
              <w:rPr>
                <w:rFonts w:ascii="Calibri" w:eastAsia="Times New Roman" w:hAnsi="Calibri" w:cs="Calibri"/>
                <w:color w:val="000000"/>
                <w:lang w:eastAsia="et-EE"/>
              </w:rPr>
            </w:pPr>
          </w:p>
        </w:tc>
        <w:tc>
          <w:tcPr>
            <w:tcW w:w="713" w:type="pct"/>
            <w:tcBorders>
              <w:top w:val="nil"/>
              <w:left w:val="nil"/>
              <w:bottom w:val="single" w:sz="4" w:space="0" w:color="auto"/>
              <w:right w:val="single" w:sz="4" w:space="0" w:color="auto"/>
            </w:tcBorders>
            <w:shd w:val="clear" w:color="auto" w:fill="auto"/>
            <w:noWrap/>
            <w:vAlign w:val="bottom"/>
            <w:hideMark/>
          </w:tcPr>
          <w:p w14:paraId="03F10DF1" w14:textId="77777777" w:rsidR="00626B86" w:rsidRPr="00626B86" w:rsidRDefault="00626B86" w:rsidP="00626B86">
            <w:pPr>
              <w:spacing w:after="0" w:line="240" w:lineRule="auto"/>
              <w:rPr>
                <w:rFonts w:ascii="Calibri" w:eastAsia="Times New Roman" w:hAnsi="Calibri" w:cs="Calibri"/>
                <w:color w:val="000000"/>
                <w:lang w:eastAsia="et-EE"/>
              </w:rPr>
            </w:pPr>
            <w:r w:rsidRPr="00626B86">
              <w:rPr>
                <w:rFonts w:ascii="Calibri" w:eastAsia="Times New Roman" w:hAnsi="Calibri" w:cs="Calibri"/>
                <w:color w:val="000000"/>
                <w:lang w:eastAsia="et-EE"/>
              </w:rPr>
              <w:t>EL27</w:t>
            </w:r>
          </w:p>
        </w:tc>
        <w:tc>
          <w:tcPr>
            <w:tcW w:w="428" w:type="pct"/>
            <w:tcBorders>
              <w:top w:val="nil"/>
              <w:left w:val="nil"/>
              <w:bottom w:val="single" w:sz="4" w:space="0" w:color="auto"/>
              <w:right w:val="single" w:sz="4" w:space="0" w:color="auto"/>
            </w:tcBorders>
            <w:shd w:val="clear" w:color="auto" w:fill="auto"/>
            <w:noWrap/>
            <w:vAlign w:val="bottom"/>
            <w:hideMark/>
          </w:tcPr>
          <w:p w14:paraId="51B08B26"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383,6</w:t>
            </w:r>
          </w:p>
        </w:tc>
        <w:tc>
          <w:tcPr>
            <w:tcW w:w="428" w:type="pct"/>
            <w:tcBorders>
              <w:top w:val="nil"/>
              <w:left w:val="nil"/>
              <w:bottom w:val="single" w:sz="4" w:space="0" w:color="auto"/>
              <w:right w:val="single" w:sz="4" w:space="0" w:color="auto"/>
            </w:tcBorders>
            <w:shd w:val="clear" w:color="auto" w:fill="auto"/>
            <w:noWrap/>
            <w:vAlign w:val="bottom"/>
            <w:hideMark/>
          </w:tcPr>
          <w:p w14:paraId="7CD71E46"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411,8</w:t>
            </w:r>
          </w:p>
        </w:tc>
        <w:tc>
          <w:tcPr>
            <w:tcW w:w="428" w:type="pct"/>
            <w:tcBorders>
              <w:top w:val="nil"/>
              <w:left w:val="nil"/>
              <w:bottom w:val="single" w:sz="4" w:space="0" w:color="auto"/>
              <w:right w:val="single" w:sz="4" w:space="0" w:color="auto"/>
            </w:tcBorders>
            <w:shd w:val="clear" w:color="auto" w:fill="auto"/>
            <w:noWrap/>
            <w:vAlign w:val="bottom"/>
            <w:hideMark/>
          </w:tcPr>
          <w:p w14:paraId="63B14BBA"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399,1</w:t>
            </w:r>
          </w:p>
        </w:tc>
        <w:tc>
          <w:tcPr>
            <w:tcW w:w="428" w:type="pct"/>
            <w:tcBorders>
              <w:top w:val="nil"/>
              <w:left w:val="nil"/>
              <w:bottom w:val="single" w:sz="4" w:space="0" w:color="auto"/>
              <w:right w:val="single" w:sz="4" w:space="0" w:color="auto"/>
            </w:tcBorders>
            <w:shd w:val="clear" w:color="auto" w:fill="auto"/>
            <w:noWrap/>
            <w:vAlign w:val="bottom"/>
            <w:hideMark/>
          </w:tcPr>
          <w:p w14:paraId="23B318C8"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224,5</w:t>
            </w:r>
          </w:p>
        </w:tc>
        <w:tc>
          <w:tcPr>
            <w:tcW w:w="428" w:type="pct"/>
            <w:tcBorders>
              <w:top w:val="nil"/>
              <w:left w:val="nil"/>
              <w:bottom w:val="single" w:sz="4" w:space="0" w:color="auto"/>
              <w:right w:val="single" w:sz="4" w:space="0" w:color="auto"/>
            </w:tcBorders>
            <w:shd w:val="clear" w:color="auto" w:fill="auto"/>
            <w:noWrap/>
            <w:vAlign w:val="bottom"/>
            <w:hideMark/>
          </w:tcPr>
          <w:p w14:paraId="28CA6DF3"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241,7</w:t>
            </w:r>
          </w:p>
        </w:tc>
        <w:tc>
          <w:tcPr>
            <w:tcW w:w="428" w:type="pct"/>
            <w:tcBorders>
              <w:top w:val="nil"/>
              <w:left w:val="nil"/>
              <w:bottom w:val="single" w:sz="4" w:space="0" w:color="auto"/>
              <w:right w:val="single" w:sz="4" w:space="0" w:color="auto"/>
            </w:tcBorders>
            <w:shd w:val="clear" w:color="auto" w:fill="auto"/>
            <w:noWrap/>
            <w:vAlign w:val="bottom"/>
            <w:hideMark/>
          </w:tcPr>
          <w:p w14:paraId="78E8CD14"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231</w:t>
            </w:r>
          </w:p>
        </w:tc>
        <w:tc>
          <w:tcPr>
            <w:tcW w:w="392" w:type="pct"/>
            <w:tcBorders>
              <w:top w:val="nil"/>
              <w:left w:val="nil"/>
              <w:bottom w:val="single" w:sz="4" w:space="0" w:color="auto"/>
              <w:right w:val="single" w:sz="4" w:space="0" w:color="auto"/>
            </w:tcBorders>
            <w:shd w:val="clear" w:color="auto" w:fill="auto"/>
            <w:noWrap/>
            <w:vAlign w:val="bottom"/>
            <w:hideMark/>
          </w:tcPr>
          <w:p w14:paraId="16107540"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1709</w:t>
            </w:r>
          </w:p>
        </w:tc>
        <w:tc>
          <w:tcPr>
            <w:tcW w:w="392" w:type="pct"/>
            <w:tcBorders>
              <w:top w:val="nil"/>
              <w:left w:val="nil"/>
              <w:bottom w:val="single" w:sz="4" w:space="0" w:color="auto"/>
              <w:right w:val="single" w:sz="4" w:space="0" w:color="auto"/>
            </w:tcBorders>
            <w:shd w:val="clear" w:color="auto" w:fill="auto"/>
            <w:noWrap/>
            <w:vAlign w:val="bottom"/>
            <w:hideMark/>
          </w:tcPr>
          <w:p w14:paraId="106ECAD4"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1704</w:t>
            </w:r>
          </w:p>
        </w:tc>
        <w:tc>
          <w:tcPr>
            <w:tcW w:w="392" w:type="pct"/>
            <w:tcBorders>
              <w:top w:val="nil"/>
              <w:left w:val="nil"/>
              <w:bottom w:val="single" w:sz="4" w:space="0" w:color="auto"/>
              <w:right w:val="single" w:sz="4" w:space="0" w:color="auto"/>
            </w:tcBorders>
            <w:shd w:val="clear" w:color="auto" w:fill="auto"/>
            <w:noWrap/>
            <w:vAlign w:val="bottom"/>
            <w:hideMark/>
          </w:tcPr>
          <w:p w14:paraId="0567F1CC"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1728</w:t>
            </w:r>
          </w:p>
        </w:tc>
      </w:tr>
      <w:tr w:rsidR="00626B86" w:rsidRPr="00626B86" w14:paraId="2FA5D28E" w14:textId="77777777" w:rsidTr="0088363C">
        <w:trPr>
          <w:trHeight w:val="288"/>
        </w:trPr>
        <w:tc>
          <w:tcPr>
            <w:tcW w:w="545" w:type="pct"/>
            <w:vMerge/>
            <w:tcBorders>
              <w:top w:val="nil"/>
              <w:left w:val="single" w:sz="4" w:space="0" w:color="auto"/>
              <w:bottom w:val="single" w:sz="4" w:space="0" w:color="auto"/>
              <w:right w:val="single" w:sz="4" w:space="0" w:color="auto"/>
            </w:tcBorders>
            <w:vAlign w:val="center"/>
            <w:hideMark/>
          </w:tcPr>
          <w:p w14:paraId="323AC3CD" w14:textId="77777777" w:rsidR="00626B86" w:rsidRPr="00626B86" w:rsidRDefault="00626B86" w:rsidP="00626B86">
            <w:pPr>
              <w:spacing w:after="0" w:line="240" w:lineRule="auto"/>
              <w:rPr>
                <w:rFonts w:ascii="Calibri" w:eastAsia="Times New Roman" w:hAnsi="Calibri" w:cs="Calibri"/>
                <w:color w:val="000000"/>
                <w:lang w:eastAsia="et-EE"/>
              </w:rPr>
            </w:pPr>
          </w:p>
        </w:tc>
        <w:tc>
          <w:tcPr>
            <w:tcW w:w="713" w:type="pct"/>
            <w:tcBorders>
              <w:top w:val="nil"/>
              <w:left w:val="nil"/>
              <w:bottom w:val="single" w:sz="4" w:space="0" w:color="auto"/>
              <w:right w:val="single" w:sz="4" w:space="0" w:color="auto"/>
            </w:tcBorders>
            <w:shd w:val="clear" w:color="auto" w:fill="auto"/>
            <w:noWrap/>
            <w:vAlign w:val="bottom"/>
            <w:hideMark/>
          </w:tcPr>
          <w:p w14:paraId="13765F20" w14:textId="77777777" w:rsidR="00626B86" w:rsidRPr="00626B86" w:rsidRDefault="00626B86" w:rsidP="00626B86">
            <w:pPr>
              <w:spacing w:after="0" w:line="240" w:lineRule="auto"/>
              <w:rPr>
                <w:rFonts w:ascii="Calibri" w:eastAsia="Times New Roman" w:hAnsi="Calibri" w:cs="Calibri"/>
                <w:color w:val="000000"/>
                <w:lang w:eastAsia="et-EE"/>
              </w:rPr>
            </w:pPr>
            <w:r w:rsidRPr="00626B86">
              <w:rPr>
                <w:rFonts w:ascii="Calibri" w:eastAsia="Times New Roman" w:hAnsi="Calibri" w:cs="Calibri"/>
                <w:color w:val="000000"/>
                <w:lang w:eastAsia="et-EE"/>
              </w:rPr>
              <w:t>mitte-EL</w:t>
            </w:r>
          </w:p>
        </w:tc>
        <w:tc>
          <w:tcPr>
            <w:tcW w:w="428" w:type="pct"/>
            <w:tcBorders>
              <w:top w:val="nil"/>
              <w:left w:val="nil"/>
              <w:bottom w:val="single" w:sz="4" w:space="0" w:color="auto"/>
              <w:right w:val="single" w:sz="4" w:space="0" w:color="auto"/>
            </w:tcBorders>
            <w:shd w:val="clear" w:color="auto" w:fill="auto"/>
            <w:noWrap/>
            <w:vAlign w:val="bottom"/>
            <w:hideMark/>
          </w:tcPr>
          <w:p w14:paraId="3F2C0553"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61,9</w:t>
            </w:r>
          </w:p>
        </w:tc>
        <w:tc>
          <w:tcPr>
            <w:tcW w:w="428" w:type="pct"/>
            <w:tcBorders>
              <w:top w:val="nil"/>
              <w:left w:val="nil"/>
              <w:bottom w:val="single" w:sz="4" w:space="0" w:color="auto"/>
              <w:right w:val="single" w:sz="4" w:space="0" w:color="auto"/>
            </w:tcBorders>
            <w:shd w:val="clear" w:color="auto" w:fill="auto"/>
            <w:noWrap/>
            <w:vAlign w:val="bottom"/>
            <w:hideMark/>
          </w:tcPr>
          <w:p w14:paraId="16D50B8F"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76,7</w:t>
            </w:r>
          </w:p>
        </w:tc>
        <w:tc>
          <w:tcPr>
            <w:tcW w:w="428" w:type="pct"/>
            <w:tcBorders>
              <w:top w:val="nil"/>
              <w:left w:val="nil"/>
              <w:bottom w:val="single" w:sz="4" w:space="0" w:color="auto"/>
              <w:right w:val="single" w:sz="4" w:space="0" w:color="auto"/>
            </w:tcBorders>
            <w:shd w:val="clear" w:color="auto" w:fill="auto"/>
            <w:noWrap/>
            <w:vAlign w:val="bottom"/>
            <w:hideMark/>
          </w:tcPr>
          <w:p w14:paraId="06292E97"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66</w:t>
            </w:r>
          </w:p>
        </w:tc>
        <w:tc>
          <w:tcPr>
            <w:tcW w:w="428" w:type="pct"/>
            <w:tcBorders>
              <w:top w:val="nil"/>
              <w:left w:val="nil"/>
              <w:bottom w:val="single" w:sz="4" w:space="0" w:color="auto"/>
              <w:right w:val="single" w:sz="4" w:space="0" w:color="auto"/>
            </w:tcBorders>
            <w:shd w:val="clear" w:color="auto" w:fill="auto"/>
            <w:noWrap/>
            <w:vAlign w:val="bottom"/>
            <w:hideMark/>
          </w:tcPr>
          <w:p w14:paraId="74ED0ED3"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19,8</w:t>
            </w:r>
          </w:p>
        </w:tc>
        <w:tc>
          <w:tcPr>
            <w:tcW w:w="428" w:type="pct"/>
            <w:tcBorders>
              <w:top w:val="nil"/>
              <w:left w:val="nil"/>
              <w:bottom w:val="single" w:sz="4" w:space="0" w:color="auto"/>
              <w:right w:val="single" w:sz="4" w:space="0" w:color="auto"/>
            </w:tcBorders>
            <w:shd w:val="clear" w:color="auto" w:fill="auto"/>
            <w:noWrap/>
            <w:vAlign w:val="bottom"/>
            <w:hideMark/>
          </w:tcPr>
          <w:p w14:paraId="455EA8CB"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27,3</w:t>
            </w:r>
          </w:p>
        </w:tc>
        <w:tc>
          <w:tcPr>
            <w:tcW w:w="428" w:type="pct"/>
            <w:tcBorders>
              <w:top w:val="nil"/>
              <w:left w:val="nil"/>
              <w:bottom w:val="single" w:sz="4" w:space="0" w:color="auto"/>
              <w:right w:val="single" w:sz="4" w:space="0" w:color="auto"/>
            </w:tcBorders>
            <w:shd w:val="clear" w:color="auto" w:fill="auto"/>
            <w:noWrap/>
            <w:vAlign w:val="bottom"/>
            <w:hideMark/>
          </w:tcPr>
          <w:p w14:paraId="5B7E3C33"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20,7</w:t>
            </w:r>
          </w:p>
        </w:tc>
        <w:tc>
          <w:tcPr>
            <w:tcW w:w="392" w:type="pct"/>
            <w:tcBorders>
              <w:top w:val="nil"/>
              <w:left w:val="nil"/>
              <w:bottom w:val="single" w:sz="4" w:space="0" w:color="auto"/>
              <w:right w:val="single" w:sz="4" w:space="0" w:color="auto"/>
            </w:tcBorders>
            <w:shd w:val="clear" w:color="auto" w:fill="auto"/>
            <w:noWrap/>
            <w:vAlign w:val="bottom"/>
            <w:hideMark/>
          </w:tcPr>
          <w:p w14:paraId="14D8632C"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3126</w:t>
            </w:r>
          </w:p>
        </w:tc>
        <w:tc>
          <w:tcPr>
            <w:tcW w:w="392" w:type="pct"/>
            <w:tcBorders>
              <w:top w:val="nil"/>
              <w:left w:val="nil"/>
              <w:bottom w:val="single" w:sz="4" w:space="0" w:color="auto"/>
              <w:right w:val="single" w:sz="4" w:space="0" w:color="auto"/>
            </w:tcBorders>
            <w:shd w:val="clear" w:color="auto" w:fill="auto"/>
            <w:noWrap/>
            <w:vAlign w:val="bottom"/>
            <w:hideMark/>
          </w:tcPr>
          <w:p w14:paraId="4C613F03"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2810</w:t>
            </w:r>
          </w:p>
        </w:tc>
        <w:tc>
          <w:tcPr>
            <w:tcW w:w="392" w:type="pct"/>
            <w:tcBorders>
              <w:top w:val="nil"/>
              <w:left w:val="nil"/>
              <w:bottom w:val="single" w:sz="4" w:space="0" w:color="auto"/>
              <w:right w:val="single" w:sz="4" w:space="0" w:color="auto"/>
            </w:tcBorders>
            <w:shd w:val="clear" w:color="auto" w:fill="auto"/>
            <w:noWrap/>
            <w:vAlign w:val="bottom"/>
            <w:hideMark/>
          </w:tcPr>
          <w:p w14:paraId="49BB407D" w14:textId="77777777" w:rsidR="00626B86" w:rsidRPr="00626B86" w:rsidRDefault="00626B86" w:rsidP="00626B86">
            <w:pPr>
              <w:spacing w:after="0" w:line="240" w:lineRule="auto"/>
              <w:jc w:val="right"/>
              <w:rPr>
                <w:rFonts w:ascii="Calibri" w:eastAsia="Times New Roman" w:hAnsi="Calibri" w:cs="Calibri"/>
                <w:color w:val="000000"/>
                <w:lang w:eastAsia="et-EE"/>
              </w:rPr>
            </w:pPr>
            <w:r w:rsidRPr="00626B86">
              <w:rPr>
                <w:rFonts w:ascii="Calibri" w:eastAsia="Times New Roman" w:hAnsi="Calibri" w:cs="Calibri"/>
                <w:color w:val="000000"/>
                <w:lang w:eastAsia="et-EE"/>
              </w:rPr>
              <w:t>3188</w:t>
            </w:r>
          </w:p>
        </w:tc>
      </w:tr>
    </w:tbl>
    <w:p w14:paraId="5EE6EBE1" w14:textId="77777777" w:rsidR="00626B86" w:rsidRDefault="00626B86" w:rsidP="00EB1965">
      <w:pPr>
        <w:spacing w:after="0"/>
      </w:pPr>
    </w:p>
    <w:p w14:paraId="6DAA35C5" w14:textId="101DB64A" w:rsidR="00310A36" w:rsidRDefault="0012470F" w:rsidP="00EB1965">
      <w:pPr>
        <w:spacing w:after="0"/>
      </w:pPr>
      <w:r>
        <w:t>* Valmistajariik, välja arvatud juhul kui see on määramata, EL või Eesti (siis saatjariik)</w:t>
      </w:r>
    </w:p>
    <w:p w14:paraId="0BFCB3A2" w14:textId="77777777" w:rsidR="0016358F" w:rsidRDefault="0016358F" w:rsidP="0016358F">
      <w:r>
        <w:t>Allikas: Statistikaamet</w:t>
      </w:r>
    </w:p>
    <w:p w14:paraId="6431F6AF" w14:textId="3EBE49CB" w:rsidR="002D0BFD" w:rsidRDefault="002D0BFD" w:rsidP="00D92809">
      <w:r>
        <w:rPr>
          <w:u w:val="single"/>
        </w:rPr>
        <w:t>Alumiinium</w:t>
      </w:r>
    </w:p>
    <w:p w14:paraId="2521CC63" w14:textId="1468474D" w:rsidR="002D0BFD" w:rsidRDefault="002D0BFD" w:rsidP="00D92809">
      <w:r>
        <w:t xml:space="preserve">Eesti impordib </w:t>
      </w:r>
      <w:r w:rsidR="0016358F">
        <w:t xml:space="preserve">ettepanekus viidatud </w:t>
      </w:r>
      <w:r>
        <w:t>alumiiniumi ja -tooteid</w:t>
      </w:r>
      <w:r w:rsidR="0016358F">
        <w:rPr>
          <w:rStyle w:val="Allmrkuseviide"/>
        </w:rPr>
        <w:footnoteReference w:id="8"/>
      </w:r>
      <w:r>
        <w:t xml:space="preserve"> enam-vähem võrdselt nii EList kui ka väljastpoolt. Peamine impordipartner on Venemaa (</w:t>
      </w:r>
      <w:r w:rsidR="00535C49">
        <w:t>aastal 2020</w:t>
      </w:r>
      <w:r w:rsidR="00535C49">
        <w:t xml:space="preserve"> rahaliselt </w:t>
      </w:r>
      <w:r>
        <w:t>29%</w:t>
      </w:r>
      <w:r w:rsidR="00535C49">
        <w:t xml:space="preserve"> kogu impordist</w:t>
      </w:r>
      <w:r>
        <w:t>, 42% koguselt), kelle hinnatase on umbes kaks korda madalam kui ELi päritolu kaupadel – see kajastab siiski ka erinevusi kaupade detailsemas struktuuris. Alumiiniumi CO</w:t>
      </w:r>
      <w:r w:rsidRPr="00535C49">
        <w:rPr>
          <w:vertAlign w:val="subscript"/>
        </w:rPr>
        <w:t>2</w:t>
      </w:r>
      <w:r>
        <w:t xml:space="preserve"> intensiivsus võiks olla suurusjärgus 6 t/ CO</w:t>
      </w:r>
      <w:r w:rsidRPr="002D0BFD">
        <w:rPr>
          <w:vertAlign w:val="subscript"/>
        </w:rPr>
        <w:t>2</w:t>
      </w:r>
      <w:r>
        <w:t xml:space="preserve"> t kohta</w:t>
      </w:r>
      <w:r>
        <w:rPr>
          <w:rStyle w:val="Allmrkuseviide"/>
        </w:rPr>
        <w:footnoteReference w:id="9"/>
      </w:r>
      <w:r>
        <w:t>, mis Venemaa puhul tähendaks täiendavat süsinikukulu 14–34% hinnast. Samas suurusjärgus oleks ka kogu ELi välise impordi puhul eeldatav hinnatõus, rahaliselt tähendab see 4–10 mln eurot aastas.</w:t>
      </w:r>
      <w:r w:rsidR="003C317A">
        <w:t xml:space="preserve"> Alumiiniumi puhul arvestatakse kasvuhoonegaaside all lisaks CO</w:t>
      </w:r>
      <w:r w:rsidR="003C317A" w:rsidRPr="003C317A">
        <w:rPr>
          <w:vertAlign w:val="subscript"/>
        </w:rPr>
        <w:t>2</w:t>
      </w:r>
      <w:r w:rsidR="003C317A">
        <w:t xml:space="preserve">-le ka </w:t>
      </w:r>
      <w:proofErr w:type="spellStart"/>
      <w:r w:rsidR="003C317A" w:rsidRPr="003C317A">
        <w:t>perfluorosüsivesinik</w:t>
      </w:r>
      <w:r w:rsidR="003C317A">
        <w:t>ega</w:t>
      </w:r>
      <w:proofErr w:type="spellEnd"/>
      <w:r w:rsidR="003C317A">
        <w:t>.</w:t>
      </w:r>
    </w:p>
    <w:p w14:paraId="2C822D8E" w14:textId="5ECD960E" w:rsidR="00535C49" w:rsidRDefault="00535C49" w:rsidP="00D92809">
      <w:r>
        <w:t>Eesti alumiiniumi eksport on kordades väiksem kui import</w:t>
      </w:r>
      <w:r w:rsidR="0088363C">
        <w:t>, hinnatase on umbes poolteist korda kõrgem kui impordil.</w:t>
      </w:r>
    </w:p>
    <w:p w14:paraId="10028875" w14:textId="4C399D29" w:rsidR="0022290D" w:rsidRDefault="0022290D" w:rsidP="00D92809"/>
    <w:p w14:paraId="594F119F" w14:textId="4963F7E6" w:rsidR="0022290D" w:rsidRDefault="0022290D" w:rsidP="00D92809"/>
    <w:p w14:paraId="1B2A050E" w14:textId="36109D0A" w:rsidR="0022290D" w:rsidRDefault="0022290D" w:rsidP="00D92809"/>
    <w:p w14:paraId="36654FE4" w14:textId="77777777" w:rsidR="0022290D" w:rsidRDefault="0022290D" w:rsidP="00D92809"/>
    <w:p w14:paraId="5901AB97" w14:textId="7ED66E31" w:rsidR="002D0BFD" w:rsidRDefault="002D0BFD" w:rsidP="00D92809">
      <w:r>
        <w:lastRenderedPageBreak/>
        <w:t>Tabel 2. Alumiiniumi</w:t>
      </w:r>
      <w:r w:rsidR="0016358F">
        <w:t xml:space="preserve"> (</w:t>
      </w:r>
      <w:r w:rsidR="0016358F" w:rsidRPr="0016358F">
        <w:t>KN 7601, 7603-7609</w:t>
      </w:r>
      <w:r w:rsidR="0016358F">
        <w:t xml:space="preserve">) </w:t>
      </w:r>
      <w:r>
        <w:t>import, 2020</w:t>
      </w:r>
    </w:p>
    <w:tbl>
      <w:tblPr>
        <w:tblW w:w="5000" w:type="pct"/>
        <w:tblCellMar>
          <w:left w:w="70" w:type="dxa"/>
          <w:right w:w="70" w:type="dxa"/>
        </w:tblCellMar>
        <w:tblLook w:val="04A0" w:firstRow="1" w:lastRow="0" w:firstColumn="1" w:lastColumn="0" w:noHBand="0" w:noVBand="1"/>
      </w:tblPr>
      <w:tblGrid>
        <w:gridCol w:w="951"/>
        <w:gridCol w:w="1581"/>
        <w:gridCol w:w="684"/>
        <w:gridCol w:w="683"/>
        <w:gridCol w:w="683"/>
        <w:gridCol w:w="683"/>
        <w:gridCol w:w="683"/>
        <w:gridCol w:w="683"/>
        <w:gridCol w:w="875"/>
        <w:gridCol w:w="875"/>
        <w:gridCol w:w="681"/>
      </w:tblGrid>
      <w:tr w:rsidR="0088363C" w:rsidRPr="0088363C" w14:paraId="71EB3777" w14:textId="77777777" w:rsidTr="0088363C">
        <w:trPr>
          <w:trHeight w:val="288"/>
        </w:trPr>
        <w:tc>
          <w:tcPr>
            <w:tcW w:w="524"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CC52F47" w14:textId="77777777" w:rsidR="0088363C" w:rsidRPr="0088363C" w:rsidRDefault="0088363C" w:rsidP="0088363C">
            <w:pPr>
              <w:spacing w:after="0" w:line="240" w:lineRule="auto"/>
              <w:rPr>
                <w:rFonts w:ascii="Calibri" w:eastAsia="Times New Roman" w:hAnsi="Calibri" w:cs="Calibri"/>
                <w:color w:val="000000"/>
                <w:lang w:eastAsia="et-EE"/>
              </w:rPr>
            </w:pPr>
            <w:r w:rsidRPr="0088363C">
              <w:rPr>
                <w:rFonts w:ascii="Calibri" w:eastAsia="Times New Roman" w:hAnsi="Calibri" w:cs="Calibri"/>
                <w:color w:val="000000"/>
                <w:lang w:eastAsia="et-EE"/>
              </w:rPr>
              <w:t> </w:t>
            </w:r>
          </w:p>
        </w:tc>
        <w:tc>
          <w:tcPr>
            <w:tcW w:w="872" w:type="pct"/>
            <w:tcBorders>
              <w:top w:val="single" w:sz="4" w:space="0" w:color="auto"/>
              <w:left w:val="nil"/>
              <w:bottom w:val="single" w:sz="4" w:space="0" w:color="auto"/>
              <w:right w:val="single" w:sz="4" w:space="0" w:color="auto"/>
            </w:tcBorders>
            <w:shd w:val="clear" w:color="auto" w:fill="auto"/>
            <w:noWrap/>
            <w:vAlign w:val="bottom"/>
            <w:hideMark/>
          </w:tcPr>
          <w:p w14:paraId="13B38EE9" w14:textId="0074EC6F" w:rsidR="0088363C" w:rsidRPr="0088363C" w:rsidRDefault="0088363C" w:rsidP="0088363C">
            <w:pPr>
              <w:spacing w:after="0" w:line="240" w:lineRule="auto"/>
              <w:rPr>
                <w:rFonts w:ascii="Calibri" w:eastAsia="Times New Roman" w:hAnsi="Calibri" w:cs="Calibri"/>
                <w:color w:val="000000"/>
                <w:lang w:eastAsia="et-EE"/>
              </w:rPr>
            </w:pPr>
          </w:p>
        </w:tc>
        <w:tc>
          <w:tcPr>
            <w:tcW w:w="1130" w:type="pct"/>
            <w:gridSpan w:val="3"/>
            <w:tcBorders>
              <w:top w:val="single" w:sz="4" w:space="0" w:color="auto"/>
              <w:left w:val="nil"/>
              <w:bottom w:val="single" w:sz="4" w:space="0" w:color="auto"/>
              <w:right w:val="single" w:sz="4" w:space="0" w:color="auto"/>
            </w:tcBorders>
            <w:shd w:val="clear" w:color="auto" w:fill="auto"/>
            <w:noWrap/>
            <w:vAlign w:val="bottom"/>
            <w:hideMark/>
          </w:tcPr>
          <w:p w14:paraId="6A7E4B7F" w14:textId="77777777" w:rsidR="0088363C" w:rsidRPr="0088363C" w:rsidRDefault="0088363C" w:rsidP="0088363C">
            <w:pPr>
              <w:spacing w:after="0" w:line="240" w:lineRule="auto"/>
              <w:jc w:val="center"/>
              <w:rPr>
                <w:rFonts w:ascii="Calibri" w:eastAsia="Times New Roman" w:hAnsi="Calibri" w:cs="Calibri"/>
                <w:color w:val="000000"/>
                <w:lang w:eastAsia="et-EE"/>
              </w:rPr>
            </w:pPr>
            <w:r w:rsidRPr="0088363C">
              <w:rPr>
                <w:rFonts w:ascii="Calibri" w:eastAsia="Times New Roman" w:hAnsi="Calibri" w:cs="Calibri"/>
                <w:color w:val="000000"/>
                <w:lang w:eastAsia="et-EE"/>
              </w:rPr>
              <w:t>Mln EUR</w:t>
            </w:r>
          </w:p>
        </w:tc>
        <w:tc>
          <w:tcPr>
            <w:tcW w:w="113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A233296" w14:textId="77777777" w:rsidR="0088363C" w:rsidRPr="0088363C" w:rsidRDefault="0088363C" w:rsidP="0088363C">
            <w:pPr>
              <w:spacing w:after="0" w:line="240" w:lineRule="auto"/>
              <w:jc w:val="center"/>
              <w:rPr>
                <w:rFonts w:ascii="Calibri" w:eastAsia="Times New Roman" w:hAnsi="Calibri" w:cs="Calibri"/>
                <w:color w:val="000000"/>
                <w:lang w:eastAsia="et-EE"/>
              </w:rPr>
            </w:pPr>
            <w:r w:rsidRPr="0088363C">
              <w:rPr>
                <w:rFonts w:ascii="Calibri" w:eastAsia="Times New Roman" w:hAnsi="Calibri" w:cs="Calibri"/>
                <w:color w:val="000000"/>
                <w:lang w:eastAsia="et-EE"/>
              </w:rPr>
              <w:t>tuhat t</w:t>
            </w:r>
          </w:p>
        </w:tc>
        <w:tc>
          <w:tcPr>
            <w:tcW w:w="1344"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3586A1B" w14:textId="77777777" w:rsidR="0088363C" w:rsidRPr="0088363C" w:rsidRDefault="0088363C" w:rsidP="0088363C">
            <w:pPr>
              <w:spacing w:after="0" w:line="240" w:lineRule="auto"/>
              <w:jc w:val="center"/>
              <w:rPr>
                <w:rFonts w:ascii="Calibri" w:eastAsia="Times New Roman" w:hAnsi="Calibri" w:cs="Calibri"/>
                <w:color w:val="000000"/>
                <w:lang w:eastAsia="et-EE"/>
              </w:rPr>
            </w:pPr>
            <w:r w:rsidRPr="0088363C">
              <w:rPr>
                <w:rFonts w:ascii="Calibri" w:eastAsia="Times New Roman" w:hAnsi="Calibri" w:cs="Calibri"/>
                <w:color w:val="000000"/>
                <w:lang w:eastAsia="et-EE"/>
              </w:rPr>
              <w:t>EUR/t</w:t>
            </w:r>
          </w:p>
        </w:tc>
      </w:tr>
      <w:tr w:rsidR="0088363C" w:rsidRPr="0088363C" w14:paraId="0932020C" w14:textId="77777777" w:rsidTr="0088363C">
        <w:trPr>
          <w:trHeight w:val="288"/>
        </w:trPr>
        <w:tc>
          <w:tcPr>
            <w:tcW w:w="524" w:type="pct"/>
            <w:vMerge/>
            <w:tcBorders>
              <w:top w:val="single" w:sz="4" w:space="0" w:color="auto"/>
              <w:left w:val="single" w:sz="4" w:space="0" w:color="auto"/>
              <w:bottom w:val="single" w:sz="4" w:space="0" w:color="000000"/>
              <w:right w:val="single" w:sz="4" w:space="0" w:color="auto"/>
            </w:tcBorders>
            <w:vAlign w:val="center"/>
            <w:hideMark/>
          </w:tcPr>
          <w:p w14:paraId="67BBD022" w14:textId="77777777" w:rsidR="0088363C" w:rsidRPr="0088363C" w:rsidRDefault="0088363C" w:rsidP="0088363C">
            <w:pPr>
              <w:spacing w:after="0" w:line="240" w:lineRule="auto"/>
              <w:rPr>
                <w:rFonts w:ascii="Calibri" w:eastAsia="Times New Roman" w:hAnsi="Calibri" w:cs="Calibri"/>
                <w:color w:val="000000"/>
                <w:lang w:eastAsia="et-EE"/>
              </w:rPr>
            </w:pPr>
          </w:p>
        </w:tc>
        <w:tc>
          <w:tcPr>
            <w:tcW w:w="872" w:type="pct"/>
            <w:tcBorders>
              <w:top w:val="nil"/>
              <w:left w:val="nil"/>
              <w:bottom w:val="single" w:sz="4" w:space="0" w:color="auto"/>
              <w:right w:val="single" w:sz="4" w:space="0" w:color="auto"/>
            </w:tcBorders>
            <w:shd w:val="clear" w:color="auto" w:fill="auto"/>
            <w:noWrap/>
            <w:vAlign w:val="bottom"/>
            <w:hideMark/>
          </w:tcPr>
          <w:p w14:paraId="2B2C8497" w14:textId="4323180A" w:rsidR="0088363C" w:rsidRPr="0088363C" w:rsidRDefault="0088363C" w:rsidP="0088363C">
            <w:pPr>
              <w:spacing w:after="0" w:line="240" w:lineRule="auto"/>
              <w:rPr>
                <w:rFonts w:ascii="Calibri" w:eastAsia="Times New Roman" w:hAnsi="Calibri" w:cs="Calibri"/>
                <w:color w:val="000000"/>
                <w:lang w:eastAsia="et-EE"/>
              </w:rPr>
            </w:pPr>
            <w:r w:rsidRPr="0088363C">
              <w:rPr>
                <w:rFonts w:ascii="Calibri" w:eastAsia="Times New Roman" w:hAnsi="Calibri" w:cs="Calibri"/>
                <w:color w:val="000000"/>
                <w:lang w:eastAsia="et-EE"/>
              </w:rPr>
              <w:t>Riik</w:t>
            </w:r>
          </w:p>
        </w:tc>
        <w:tc>
          <w:tcPr>
            <w:tcW w:w="377" w:type="pct"/>
            <w:tcBorders>
              <w:top w:val="nil"/>
              <w:left w:val="nil"/>
              <w:bottom w:val="single" w:sz="4" w:space="0" w:color="auto"/>
              <w:right w:val="single" w:sz="4" w:space="0" w:color="auto"/>
            </w:tcBorders>
            <w:shd w:val="clear" w:color="auto" w:fill="auto"/>
            <w:noWrap/>
            <w:vAlign w:val="bottom"/>
            <w:hideMark/>
          </w:tcPr>
          <w:p w14:paraId="65E75F55"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2018</w:t>
            </w:r>
          </w:p>
        </w:tc>
        <w:tc>
          <w:tcPr>
            <w:tcW w:w="377" w:type="pct"/>
            <w:tcBorders>
              <w:top w:val="nil"/>
              <w:left w:val="nil"/>
              <w:bottom w:val="single" w:sz="4" w:space="0" w:color="auto"/>
              <w:right w:val="single" w:sz="4" w:space="0" w:color="auto"/>
            </w:tcBorders>
            <w:shd w:val="clear" w:color="auto" w:fill="auto"/>
            <w:noWrap/>
            <w:vAlign w:val="bottom"/>
            <w:hideMark/>
          </w:tcPr>
          <w:p w14:paraId="78412ED8"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2019</w:t>
            </w:r>
          </w:p>
        </w:tc>
        <w:tc>
          <w:tcPr>
            <w:tcW w:w="377" w:type="pct"/>
            <w:tcBorders>
              <w:top w:val="nil"/>
              <w:left w:val="nil"/>
              <w:bottom w:val="single" w:sz="4" w:space="0" w:color="auto"/>
              <w:right w:val="single" w:sz="4" w:space="0" w:color="auto"/>
            </w:tcBorders>
            <w:shd w:val="clear" w:color="auto" w:fill="auto"/>
            <w:noWrap/>
            <w:vAlign w:val="bottom"/>
            <w:hideMark/>
          </w:tcPr>
          <w:p w14:paraId="77AF150B"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2020</w:t>
            </w:r>
          </w:p>
        </w:tc>
        <w:tc>
          <w:tcPr>
            <w:tcW w:w="377" w:type="pct"/>
            <w:tcBorders>
              <w:top w:val="nil"/>
              <w:left w:val="nil"/>
              <w:bottom w:val="single" w:sz="4" w:space="0" w:color="auto"/>
              <w:right w:val="single" w:sz="4" w:space="0" w:color="auto"/>
            </w:tcBorders>
            <w:shd w:val="clear" w:color="auto" w:fill="auto"/>
            <w:noWrap/>
            <w:vAlign w:val="bottom"/>
            <w:hideMark/>
          </w:tcPr>
          <w:p w14:paraId="12C73B83"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2018</w:t>
            </w:r>
          </w:p>
        </w:tc>
        <w:tc>
          <w:tcPr>
            <w:tcW w:w="377" w:type="pct"/>
            <w:tcBorders>
              <w:top w:val="nil"/>
              <w:left w:val="nil"/>
              <w:bottom w:val="single" w:sz="4" w:space="0" w:color="auto"/>
              <w:right w:val="single" w:sz="4" w:space="0" w:color="auto"/>
            </w:tcBorders>
            <w:shd w:val="clear" w:color="auto" w:fill="auto"/>
            <w:noWrap/>
            <w:vAlign w:val="bottom"/>
            <w:hideMark/>
          </w:tcPr>
          <w:p w14:paraId="0042D574"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2019</w:t>
            </w:r>
          </w:p>
        </w:tc>
        <w:tc>
          <w:tcPr>
            <w:tcW w:w="377" w:type="pct"/>
            <w:tcBorders>
              <w:top w:val="nil"/>
              <w:left w:val="nil"/>
              <w:bottom w:val="single" w:sz="4" w:space="0" w:color="auto"/>
              <w:right w:val="single" w:sz="4" w:space="0" w:color="auto"/>
            </w:tcBorders>
            <w:shd w:val="clear" w:color="auto" w:fill="auto"/>
            <w:noWrap/>
            <w:vAlign w:val="bottom"/>
            <w:hideMark/>
          </w:tcPr>
          <w:p w14:paraId="1F0373D9"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2020</w:t>
            </w:r>
          </w:p>
        </w:tc>
        <w:tc>
          <w:tcPr>
            <w:tcW w:w="483" w:type="pct"/>
            <w:tcBorders>
              <w:top w:val="nil"/>
              <w:left w:val="nil"/>
              <w:bottom w:val="single" w:sz="4" w:space="0" w:color="auto"/>
              <w:right w:val="single" w:sz="4" w:space="0" w:color="auto"/>
            </w:tcBorders>
            <w:shd w:val="clear" w:color="auto" w:fill="auto"/>
            <w:noWrap/>
            <w:vAlign w:val="bottom"/>
            <w:hideMark/>
          </w:tcPr>
          <w:p w14:paraId="628001DB"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2018</w:t>
            </w:r>
          </w:p>
        </w:tc>
        <w:tc>
          <w:tcPr>
            <w:tcW w:w="483" w:type="pct"/>
            <w:tcBorders>
              <w:top w:val="nil"/>
              <w:left w:val="nil"/>
              <w:bottom w:val="single" w:sz="4" w:space="0" w:color="auto"/>
              <w:right w:val="single" w:sz="4" w:space="0" w:color="auto"/>
            </w:tcBorders>
            <w:shd w:val="clear" w:color="auto" w:fill="auto"/>
            <w:noWrap/>
            <w:vAlign w:val="bottom"/>
            <w:hideMark/>
          </w:tcPr>
          <w:p w14:paraId="63D4155C"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2019</w:t>
            </w:r>
          </w:p>
        </w:tc>
        <w:tc>
          <w:tcPr>
            <w:tcW w:w="377" w:type="pct"/>
            <w:tcBorders>
              <w:top w:val="nil"/>
              <w:left w:val="nil"/>
              <w:bottom w:val="single" w:sz="4" w:space="0" w:color="auto"/>
              <w:right w:val="single" w:sz="4" w:space="0" w:color="auto"/>
            </w:tcBorders>
            <w:shd w:val="clear" w:color="auto" w:fill="auto"/>
            <w:noWrap/>
            <w:vAlign w:val="bottom"/>
            <w:hideMark/>
          </w:tcPr>
          <w:p w14:paraId="5A444C5A"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2020</w:t>
            </w:r>
          </w:p>
        </w:tc>
      </w:tr>
      <w:tr w:rsidR="0088363C" w:rsidRPr="0088363C" w14:paraId="7B732064" w14:textId="77777777" w:rsidTr="0088363C">
        <w:trPr>
          <w:trHeight w:val="288"/>
        </w:trPr>
        <w:tc>
          <w:tcPr>
            <w:tcW w:w="524" w:type="pct"/>
            <w:vMerge w:val="restart"/>
            <w:tcBorders>
              <w:top w:val="nil"/>
              <w:left w:val="single" w:sz="4" w:space="0" w:color="auto"/>
              <w:bottom w:val="single" w:sz="4" w:space="0" w:color="000000"/>
              <w:right w:val="single" w:sz="4" w:space="0" w:color="auto"/>
            </w:tcBorders>
            <w:shd w:val="clear" w:color="auto" w:fill="auto"/>
            <w:noWrap/>
            <w:hideMark/>
          </w:tcPr>
          <w:p w14:paraId="5E8548AB" w14:textId="77777777" w:rsidR="0088363C" w:rsidRPr="0088363C" w:rsidRDefault="0088363C" w:rsidP="0088363C">
            <w:pPr>
              <w:spacing w:after="0" w:line="240" w:lineRule="auto"/>
              <w:rPr>
                <w:rFonts w:ascii="Calibri" w:eastAsia="Times New Roman" w:hAnsi="Calibri" w:cs="Calibri"/>
                <w:color w:val="000000"/>
                <w:lang w:eastAsia="et-EE"/>
              </w:rPr>
            </w:pPr>
            <w:r w:rsidRPr="0088363C">
              <w:rPr>
                <w:rFonts w:ascii="Calibri" w:eastAsia="Times New Roman" w:hAnsi="Calibri" w:cs="Calibri"/>
                <w:color w:val="000000"/>
                <w:lang w:eastAsia="et-EE"/>
              </w:rPr>
              <w:t>Import</w:t>
            </w:r>
          </w:p>
        </w:tc>
        <w:tc>
          <w:tcPr>
            <w:tcW w:w="872" w:type="pct"/>
            <w:tcBorders>
              <w:top w:val="nil"/>
              <w:left w:val="nil"/>
              <w:bottom w:val="single" w:sz="4" w:space="0" w:color="auto"/>
              <w:right w:val="single" w:sz="4" w:space="0" w:color="auto"/>
            </w:tcBorders>
            <w:shd w:val="clear" w:color="auto" w:fill="auto"/>
            <w:noWrap/>
            <w:vAlign w:val="bottom"/>
            <w:hideMark/>
          </w:tcPr>
          <w:p w14:paraId="3A41BECF" w14:textId="77777777" w:rsidR="0088363C" w:rsidRPr="0088363C" w:rsidRDefault="0088363C" w:rsidP="0088363C">
            <w:pPr>
              <w:spacing w:after="0" w:line="240" w:lineRule="auto"/>
              <w:rPr>
                <w:rFonts w:ascii="Calibri" w:eastAsia="Times New Roman" w:hAnsi="Calibri" w:cs="Calibri"/>
                <w:color w:val="000000"/>
                <w:lang w:eastAsia="et-EE"/>
              </w:rPr>
            </w:pPr>
            <w:r w:rsidRPr="0088363C">
              <w:rPr>
                <w:rFonts w:ascii="Calibri" w:eastAsia="Times New Roman" w:hAnsi="Calibri" w:cs="Calibri"/>
                <w:color w:val="000000"/>
                <w:lang w:eastAsia="et-EE"/>
              </w:rPr>
              <w:t>Kokku</w:t>
            </w:r>
          </w:p>
        </w:tc>
        <w:tc>
          <w:tcPr>
            <w:tcW w:w="377" w:type="pct"/>
            <w:tcBorders>
              <w:top w:val="nil"/>
              <w:left w:val="nil"/>
              <w:bottom w:val="single" w:sz="4" w:space="0" w:color="auto"/>
              <w:right w:val="single" w:sz="4" w:space="0" w:color="auto"/>
            </w:tcBorders>
            <w:shd w:val="clear" w:color="auto" w:fill="auto"/>
            <w:noWrap/>
            <w:vAlign w:val="bottom"/>
            <w:hideMark/>
          </w:tcPr>
          <w:p w14:paraId="0741DA41"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81,1</w:t>
            </w:r>
          </w:p>
        </w:tc>
        <w:tc>
          <w:tcPr>
            <w:tcW w:w="377" w:type="pct"/>
            <w:tcBorders>
              <w:top w:val="nil"/>
              <w:left w:val="nil"/>
              <w:bottom w:val="single" w:sz="4" w:space="0" w:color="auto"/>
              <w:right w:val="single" w:sz="4" w:space="0" w:color="auto"/>
            </w:tcBorders>
            <w:shd w:val="clear" w:color="auto" w:fill="auto"/>
            <w:noWrap/>
            <w:vAlign w:val="bottom"/>
            <w:hideMark/>
          </w:tcPr>
          <w:p w14:paraId="045E94EE"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76,4</w:t>
            </w:r>
          </w:p>
        </w:tc>
        <w:tc>
          <w:tcPr>
            <w:tcW w:w="377" w:type="pct"/>
            <w:tcBorders>
              <w:top w:val="nil"/>
              <w:left w:val="nil"/>
              <w:bottom w:val="single" w:sz="4" w:space="0" w:color="auto"/>
              <w:right w:val="single" w:sz="4" w:space="0" w:color="auto"/>
            </w:tcBorders>
            <w:shd w:val="clear" w:color="auto" w:fill="auto"/>
            <w:noWrap/>
            <w:vAlign w:val="bottom"/>
            <w:hideMark/>
          </w:tcPr>
          <w:p w14:paraId="3B843378"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76,6</w:t>
            </w:r>
          </w:p>
        </w:tc>
        <w:tc>
          <w:tcPr>
            <w:tcW w:w="377" w:type="pct"/>
            <w:tcBorders>
              <w:top w:val="nil"/>
              <w:left w:val="nil"/>
              <w:bottom w:val="single" w:sz="4" w:space="0" w:color="auto"/>
              <w:right w:val="single" w:sz="4" w:space="0" w:color="auto"/>
            </w:tcBorders>
            <w:shd w:val="clear" w:color="auto" w:fill="auto"/>
            <w:noWrap/>
            <w:vAlign w:val="bottom"/>
            <w:hideMark/>
          </w:tcPr>
          <w:p w14:paraId="59B76799"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30</w:t>
            </w:r>
          </w:p>
        </w:tc>
        <w:tc>
          <w:tcPr>
            <w:tcW w:w="377" w:type="pct"/>
            <w:tcBorders>
              <w:top w:val="nil"/>
              <w:left w:val="nil"/>
              <w:bottom w:val="single" w:sz="4" w:space="0" w:color="auto"/>
              <w:right w:val="single" w:sz="4" w:space="0" w:color="auto"/>
            </w:tcBorders>
            <w:shd w:val="clear" w:color="auto" w:fill="auto"/>
            <w:noWrap/>
            <w:vAlign w:val="bottom"/>
            <w:hideMark/>
          </w:tcPr>
          <w:p w14:paraId="6C0E2CB9"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29,7</w:t>
            </w:r>
          </w:p>
        </w:tc>
        <w:tc>
          <w:tcPr>
            <w:tcW w:w="377" w:type="pct"/>
            <w:tcBorders>
              <w:top w:val="nil"/>
              <w:left w:val="nil"/>
              <w:bottom w:val="single" w:sz="4" w:space="0" w:color="auto"/>
              <w:right w:val="single" w:sz="4" w:space="0" w:color="auto"/>
            </w:tcBorders>
            <w:shd w:val="clear" w:color="auto" w:fill="auto"/>
            <w:noWrap/>
            <w:vAlign w:val="bottom"/>
            <w:hideMark/>
          </w:tcPr>
          <w:p w14:paraId="76D6B4BB"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29,9</w:t>
            </w:r>
          </w:p>
        </w:tc>
        <w:tc>
          <w:tcPr>
            <w:tcW w:w="483" w:type="pct"/>
            <w:tcBorders>
              <w:top w:val="nil"/>
              <w:left w:val="nil"/>
              <w:bottom w:val="single" w:sz="4" w:space="0" w:color="auto"/>
              <w:right w:val="single" w:sz="4" w:space="0" w:color="auto"/>
            </w:tcBorders>
            <w:shd w:val="clear" w:color="auto" w:fill="auto"/>
            <w:noWrap/>
            <w:vAlign w:val="bottom"/>
            <w:hideMark/>
          </w:tcPr>
          <w:p w14:paraId="25E07022"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2701</w:t>
            </w:r>
          </w:p>
        </w:tc>
        <w:tc>
          <w:tcPr>
            <w:tcW w:w="483" w:type="pct"/>
            <w:tcBorders>
              <w:top w:val="nil"/>
              <w:left w:val="nil"/>
              <w:bottom w:val="single" w:sz="4" w:space="0" w:color="auto"/>
              <w:right w:val="single" w:sz="4" w:space="0" w:color="auto"/>
            </w:tcBorders>
            <w:shd w:val="clear" w:color="auto" w:fill="auto"/>
            <w:noWrap/>
            <w:vAlign w:val="bottom"/>
            <w:hideMark/>
          </w:tcPr>
          <w:p w14:paraId="2E3A881E"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2571</w:t>
            </w:r>
          </w:p>
        </w:tc>
        <w:tc>
          <w:tcPr>
            <w:tcW w:w="377" w:type="pct"/>
            <w:tcBorders>
              <w:top w:val="nil"/>
              <w:left w:val="nil"/>
              <w:bottom w:val="single" w:sz="4" w:space="0" w:color="auto"/>
              <w:right w:val="single" w:sz="4" w:space="0" w:color="auto"/>
            </w:tcBorders>
            <w:shd w:val="clear" w:color="auto" w:fill="auto"/>
            <w:noWrap/>
            <w:vAlign w:val="bottom"/>
            <w:hideMark/>
          </w:tcPr>
          <w:p w14:paraId="1684B07B"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2563</w:t>
            </w:r>
          </w:p>
        </w:tc>
      </w:tr>
      <w:tr w:rsidR="0088363C" w:rsidRPr="0088363C" w14:paraId="68989178" w14:textId="77777777" w:rsidTr="0088363C">
        <w:trPr>
          <w:trHeight w:val="288"/>
        </w:trPr>
        <w:tc>
          <w:tcPr>
            <w:tcW w:w="524" w:type="pct"/>
            <w:vMerge/>
            <w:tcBorders>
              <w:top w:val="nil"/>
              <w:left w:val="single" w:sz="4" w:space="0" w:color="auto"/>
              <w:bottom w:val="single" w:sz="4" w:space="0" w:color="000000"/>
              <w:right w:val="single" w:sz="4" w:space="0" w:color="auto"/>
            </w:tcBorders>
            <w:vAlign w:val="center"/>
            <w:hideMark/>
          </w:tcPr>
          <w:p w14:paraId="0AAEA7FF" w14:textId="77777777" w:rsidR="0088363C" w:rsidRPr="0088363C" w:rsidRDefault="0088363C" w:rsidP="0088363C">
            <w:pPr>
              <w:spacing w:after="0" w:line="240" w:lineRule="auto"/>
              <w:rPr>
                <w:rFonts w:ascii="Calibri" w:eastAsia="Times New Roman" w:hAnsi="Calibri" w:cs="Calibri"/>
                <w:color w:val="000000"/>
                <w:lang w:eastAsia="et-EE"/>
              </w:rPr>
            </w:pPr>
          </w:p>
        </w:tc>
        <w:tc>
          <w:tcPr>
            <w:tcW w:w="872" w:type="pct"/>
            <w:tcBorders>
              <w:top w:val="nil"/>
              <w:left w:val="nil"/>
              <w:bottom w:val="single" w:sz="4" w:space="0" w:color="auto"/>
              <w:right w:val="single" w:sz="4" w:space="0" w:color="auto"/>
            </w:tcBorders>
            <w:shd w:val="clear" w:color="auto" w:fill="auto"/>
            <w:noWrap/>
            <w:vAlign w:val="bottom"/>
            <w:hideMark/>
          </w:tcPr>
          <w:p w14:paraId="696FAB4A" w14:textId="77777777" w:rsidR="0088363C" w:rsidRPr="0088363C" w:rsidRDefault="0088363C" w:rsidP="0088363C">
            <w:pPr>
              <w:spacing w:after="0" w:line="240" w:lineRule="auto"/>
              <w:rPr>
                <w:rFonts w:ascii="Calibri" w:eastAsia="Times New Roman" w:hAnsi="Calibri" w:cs="Calibri"/>
                <w:color w:val="000000"/>
                <w:lang w:eastAsia="et-EE"/>
              </w:rPr>
            </w:pPr>
            <w:r w:rsidRPr="0088363C">
              <w:rPr>
                <w:rFonts w:ascii="Calibri" w:eastAsia="Times New Roman" w:hAnsi="Calibri" w:cs="Calibri"/>
                <w:color w:val="000000"/>
                <w:lang w:eastAsia="et-EE"/>
              </w:rPr>
              <w:t>Venemaa</w:t>
            </w:r>
          </w:p>
        </w:tc>
        <w:tc>
          <w:tcPr>
            <w:tcW w:w="377" w:type="pct"/>
            <w:tcBorders>
              <w:top w:val="nil"/>
              <w:left w:val="nil"/>
              <w:bottom w:val="single" w:sz="4" w:space="0" w:color="auto"/>
              <w:right w:val="single" w:sz="4" w:space="0" w:color="auto"/>
            </w:tcBorders>
            <w:shd w:val="clear" w:color="auto" w:fill="auto"/>
            <w:noWrap/>
            <w:vAlign w:val="bottom"/>
            <w:hideMark/>
          </w:tcPr>
          <w:p w14:paraId="7C0B24EC"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17,4</w:t>
            </w:r>
          </w:p>
        </w:tc>
        <w:tc>
          <w:tcPr>
            <w:tcW w:w="377" w:type="pct"/>
            <w:tcBorders>
              <w:top w:val="nil"/>
              <w:left w:val="nil"/>
              <w:bottom w:val="single" w:sz="4" w:space="0" w:color="auto"/>
              <w:right w:val="single" w:sz="4" w:space="0" w:color="auto"/>
            </w:tcBorders>
            <w:shd w:val="clear" w:color="auto" w:fill="auto"/>
            <w:noWrap/>
            <w:vAlign w:val="bottom"/>
            <w:hideMark/>
          </w:tcPr>
          <w:p w14:paraId="52947947"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23,1</w:t>
            </w:r>
          </w:p>
        </w:tc>
        <w:tc>
          <w:tcPr>
            <w:tcW w:w="377" w:type="pct"/>
            <w:tcBorders>
              <w:top w:val="nil"/>
              <w:left w:val="nil"/>
              <w:bottom w:val="single" w:sz="4" w:space="0" w:color="auto"/>
              <w:right w:val="single" w:sz="4" w:space="0" w:color="auto"/>
            </w:tcBorders>
            <w:shd w:val="clear" w:color="auto" w:fill="auto"/>
            <w:noWrap/>
            <w:vAlign w:val="bottom"/>
            <w:hideMark/>
          </w:tcPr>
          <w:p w14:paraId="24FD8943"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22,1</w:t>
            </w:r>
          </w:p>
        </w:tc>
        <w:tc>
          <w:tcPr>
            <w:tcW w:w="377" w:type="pct"/>
            <w:tcBorders>
              <w:top w:val="nil"/>
              <w:left w:val="nil"/>
              <w:bottom w:val="single" w:sz="4" w:space="0" w:color="auto"/>
              <w:right w:val="single" w:sz="4" w:space="0" w:color="auto"/>
            </w:tcBorders>
            <w:shd w:val="clear" w:color="auto" w:fill="auto"/>
            <w:noWrap/>
            <w:vAlign w:val="bottom"/>
            <w:hideMark/>
          </w:tcPr>
          <w:p w14:paraId="2D879B78"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8,5</w:t>
            </w:r>
          </w:p>
        </w:tc>
        <w:tc>
          <w:tcPr>
            <w:tcW w:w="377" w:type="pct"/>
            <w:tcBorders>
              <w:top w:val="nil"/>
              <w:left w:val="nil"/>
              <w:bottom w:val="single" w:sz="4" w:space="0" w:color="auto"/>
              <w:right w:val="single" w:sz="4" w:space="0" w:color="auto"/>
            </w:tcBorders>
            <w:shd w:val="clear" w:color="auto" w:fill="auto"/>
            <w:noWrap/>
            <w:vAlign w:val="bottom"/>
            <w:hideMark/>
          </w:tcPr>
          <w:p w14:paraId="4664130D"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12</w:t>
            </w:r>
          </w:p>
        </w:tc>
        <w:tc>
          <w:tcPr>
            <w:tcW w:w="377" w:type="pct"/>
            <w:tcBorders>
              <w:top w:val="nil"/>
              <w:left w:val="nil"/>
              <w:bottom w:val="single" w:sz="4" w:space="0" w:color="auto"/>
              <w:right w:val="single" w:sz="4" w:space="0" w:color="auto"/>
            </w:tcBorders>
            <w:shd w:val="clear" w:color="auto" w:fill="auto"/>
            <w:noWrap/>
            <w:vAlign w:val="bottom"/>
            <w:hideMark/>
          </w:tcPr>
          <w:p w14:paraId="083BA601"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12,6</w:t>
            </w:r>
          </w:p>
        </w:tc>
        <w:tc>
          <w:tcPr>
            <w:tcW w:w="483" w:type="pct"/>
            <w:tcBorders>
              <w:top w:val="nil"/>
              <w:left w:val="nil"/>
              <w:bottom w:val="single" w:sz="4" w:space="0" w:color="auto"/>
              <w:right w:val="single" w:sz="4" w:space="0" w:color="auto"/>
            </w:tcBorders>
            <w:shd w:val="clear" w:color="auto" w:fill="auto"/>
            <w:noWrap/>
            <w:vAlign w:val="bottom"/>
            <w:hideMark/>
          </w:tcPr>
          <w:p w14:paraId="735C2464"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2041</w:t>
            </w:r>
          </w:p>
        </w:tc>
        <w:tc>
          <w:tcPr>
            <w:tcW w:w="483" w:type="pct"/>
            <w:tcBorders>
              <w:top w:val="nil"/>
              <w:left w:val="nil"/>
              <w:bottom w:val="single" w:sz="4" w:space="0" w:color="auto"/>
              <w:right w:val="single" w:sz="4" w:space="0" w:color="auto"/>
            </w:tcBorders>
            <w:shd w:val="clear" w:color="auto" w:fill="auto"/>
            <w:noWrap/>
            <w:vAlign w:val="bottom"/>
            <w:hideMark/>
          </w:tcPr>
          <w:p w14:paraId="30ECFABA"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1920</w:t>
            </w:r>
          </w:p>
        </w:tc>
        <w:tc>
          <w:tcPr>
            <w:tcW w:w="377" w:type="pct"/>
            <w:tcBorders>
              <w:top w:val="nil"/>
              <w:left w:val="nil"/>
              <w:bottom w:val="single" w:sz="4" w:space="0" w:color="auto"/>
              <w:right w:val="single" w:sz="4" w:space="0" w:color="auto"/>
            </w:tcBorders>
            <w:shd w:val="clear" w:color="auto" w:fill="auto"/>
            <w:noWrap/>
            <w:vAlign w:val="bottom"/>
            <w:hideMark/>
          </w:tcPr>
          <w:p w14:paraId="0E5B88B7"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1750</w:t>
            </w:r>
          </w:p>
        </w:tc>
      </w:tr>
      <w:tr w:rsidR="0088363C" w:rsidRPr="0088363C" w14:paraId="4EBE3B3F" w14:textId="77777777" w:rsidTr="0088363C">
        <w:trPr>
          <w:trHeight w:val="288"/>
        </w:trPr>
        <w:tc>
          <w:tcPr>
            <w:tcW w:w="524" w:type="pct"/>
            <w:vMerge/>
            <w:tcBorders>
              <w:top w:val="nil"/>
              <w:left w:val="single" w:sz="4" w:space="0" w:color="auto"/>
              <w:bottom w:val="single" w:sz="4" w:space="0" w:color="000000"/>
              <w:right w:val="single" w:sz="4" w:space="0" w:color="auto"/>
            </w:tcBorders>
            <w:vAlign w:val="center"/>
            <w:hideMark/>
          </w:tcPr>
          <w:p w14:paraId="4011A340" w14:textId="77777777" w:rsidR="0088363C" w:rsidRPr="0088363C" w:rsidRDefault="0088363C" w:rsidP="0088363C">
            <w:pPr>
              <w:spacing w:after="0" w:line="240" w:lineRule="auto"/>
              <w:rPr>
                <w:rFonts w:ascii="Calibri" w:eastAsia="Times New Roman" w:hAnsi="Calibri" w:cs="Calibri"/>
                <w:color w:val="000000"/>
                <w:lang w:eastAsia="et-EE"/>
              </w:rPr>
            </w:pPr>
          </w:p>
        </w:tc>
        <w:tc>
          <w:tcPr>
            <w:tcW w:w="872" w:type="pct"/>
            <w:tcBorders>
              <w:top w:val="nil"/>
              <w:left w:val="nil"/>
              <w:bottom w:val="single" w:sz="4" w:space="0" w:color="auto"/>
              <w:right w:val="single" w:sz="4" w:space="0" w:color="auto"/>
            </w:tcBorders>
            <w:shd w:val="clear" w:color="auto" w:fill="auto"/>
            <w:noWrap/>
            <w:vAlign w:val="bottom"/>
            <w:hideMark/>
          </w:tcPr>
          <w:p w14:paraId="7FB0B559" w14:textId="77777777" w:rsidR="0088363C" w:rsidRPr="0088363C" w:rsidRDefault="0088363C" w:rsidP="0088363C">
            <w:pPr>
              <w:spacing w:after="0" w:line="240" w:lineRule="auto"/>
              <w:rPr>
                <w:rFonts w:ascii="Calibri" w:eastAsia="Times New Roman" w:hAnsi="Calibri" w:cs="Calibri"/>
                <w:color w:val="000000"/>
                <w:lang w:eastAsia="et-EE"/>
              </w:rPr>
            </w:pPr>
            <w:r w:rsidRPr="0088363C">
              <w:rPr>
                <w:rFonts w:ascii="Calibri" w:eastAsia="Times New Roman" w:hAnsi="Calibri" w:cs="Calibri"/>
                <w:color w:val="000000"/>
                <w:lang w:eastAsia="et-EE"/>
              </w:rPr>
              <w:t>Hiina</w:t>
            </w:r>
          </w:p>
        </w:tc>
        <w:tc>
          <w:tcPr>
            <w:tcW w:w="377" w:type="pct"/>
            <w:tcBorders>
              <w:top w:val="nil"/>
              <w:left w:val="nil"/>
              <w:bottom w:val="single" w:sz="4" w:space="0" w:color="auto"/>
              <w:right w:val="single" w:sz="4" w:space="0" w:color="auto"/>
            </w:tcBorders>
            <w:shd w:val="clear" w:color="auto" w:fill="auto"/>
            <w:noWrap/>
            <w:vAlign w:val="bottom"/>
            <w:hideMark/>
          </w:tcPr>
          <w:p w14:paraId="392A1523"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2</w:t>
            </w:r>
          </w:p>
        </w:tc>
        <w:tc>
          <w:tcPr>
            <w:tcW w:w="377" w:type="pct"/>
            <w:tcBorders>
              <w:top w:val="nil"/>
              <w:left w:val="nil"/>
              <w:bottom w:val="single" w:sz="4" w:space="0" w:color="auto"/>
              <w:right w:val="single" w:sz="4" w:space="0" w:color="auto"/>
            </w:tcBorders>
            <w:shd w:val="clear" w:color="auto" w:fill="auto"/>
            <w:noWrap/>
            <w:vAlign w:val="bottom"/>
            <w:hideMark/>
          </w:tcPr>
          <w:p w14:paraId="1E79B8A8"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2,2</w:t>
            </w:r>
          </w:p>
        </w:tc>
        <w:tc>
          <w:tcPr>
            <w:tcW w:w="377" w:type="pct"/>
            <w:tcBorders>
              <w:top w:val="nil"/>
              <w:left w:val="nil"/>
              <w:bottom w:val="single" w:sz="4" w:space="0" w:color="auto"/>
              <w:right w:val="single" w:sz="4" w:space="0" w:color="auto"/>
            </w:tcBorders>
            <w:shd w:val="clear" w:color="auto" w:fill="auto"/>
            <w:noWrap/>
            <w:vAlign w:val="bottom"/>
            <w:hideMark/>
          </w:tcPr>
          <w:p w14:paraId="3EADCFCF"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2</w:t>
            </w:r>
          </w:p>
        </w:tc>
        <w:tc>
          <w:tcPr>
            <w:tcW w:w="377" w:type="pct"/>
            <w:tcBorders>
              <w:top w:val="nil"/>
              <w:left w:val="nil"/>
              <w:bottom w:val="single" w:sz="4" w:space="0" w:color="auto"/>
              <w:right w:val="single" w:sz="4" w:space="0" w:color="auto"/>
            </w:tcBorders>
            <w:shd w:val="clear" w:color="auto" w:fill="auto"/>
            <w:noWrap/>
            <w:vAlign w:val="bottom"/>
            <w:hideMark/>
          </w:tcPr>
          <w:p w14:paraId="2D0A1CAE"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0,6</w:t>
            </w:r>
          </w:p>
        </w:tc>
        <w:tc>
          <w:tcPr>
            <w:tcW w:w="377" w:type="pct"/>
            <w:tcBorders>
              <w:top w:val="nil"/>
              <w:left w:val="nil"/>
              <w:bottom w:val="single" w:sz="4" w:space="0" w:color="auto"/>
              <w:right w:val="single" w:sz="4" w:space="0" w:color="auto"/>
            </w:tcBorders>
            <w:shd w:val="clear" w:color="auto" w:fill="auto"/>
            <w:noWrap/>
            <w:vAlign w:val="bottom"/>
            <w:hideMark/>
          </w:tcPr>
          <w:p w14:paraId="77FB08F0"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0,7</w:t>
            </w:r>
          </w:p>
        </w:tc>
        <w:tc>
          <w:tcPr>
            <w:tcW w:w="377" w:type="pct"/>
            <w:tcBorders>
              <w:top w:val="nil"/>
              <w:left w:val="nil"/>
              <w:bottom w:val="single" w:sz="4" w:space="0" w:color="auto"/>
              <w:right w:val="single" w:sz="4" w:space="0" w:color="auto"/>
            </w:tcBorders>
            <w:shd w:val="clear" w:color="auto" w:fill="auto"/>
            <w:noWrap/>
            <w:vAlign w:val="bottom"/>
            <w:hideMark/>
          </w:tcPr>
          <w:p w14:paraId="7492D532"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0,6</w:t>
            </w:r>
          </w:p>
        </w:tc>
        <w:tc>
          <w:tcPr>
            <w:tcW w:w="483" w:type="pct"/>
            <w:tcBorders>
              <w:top w:val="nil"/>
              <w:left w:val="nil"/>
              <w:bottom w:val="single" w:sz="4" w:space="0" w:color="auto"/>
              <w:right w:val="single" w:sz="4" w:space="0" w:color="auto"/>
            </w:tcBorders>
            <w:shd w:val="clear" w:color="auto" w:fill="auto"/>
            <w:noWrap/>
            <w:vAlign w:val="bottom"/>
            <w:hideMark/>
          </w:tcPr>
          <w:p w14:paraId="4009E2AA"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3631</w:t>
            </w:r>
          </w:p>
        </w:tc>
        <w:tc>
          <w:tcPr>
            <w:tcW w:w="483" w:type="pct"/>
            <w:tcBorders>
              <w:top w:val="nil"/>
              <w:left w:val="nil"/>
              <w:bottom w:val="single" w:sz="4" w:space="0" w:color="auto"/>
              <w:right w:val="single" w:sz="4" w:space="0" w:color="auto"/>
            </w:tcBorders>
            <w:shd w:val="clear" w:color="auto" w:fill="auto"/>
            <w:noWrap/>
            <w:vAlign w:val="bottom"/>
            <w:hideMark/>
          </w:tcPr>
          <w:p w14:paraId="56496534"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3269</w:t>
            </w:r>
          </w:p>
        </w:tc>
        <w:tc>
          <w:tcPr>
            <w:tcW w:w="377" w:type="pct"/>
            <w:tcBorders>
              <w:top w:val="nil"/>
              <w:left w:val="nil"/>
              <w:bottom w:val="single" w:sz="4" w:space="0" w:color="auto"/>
              <w:right w:val="single" w:sz="4" w:space="0" w:color="auto"/>
            </w:tcBorders>
            <w:shd w:val="clear" w:color="auto" w:fill="auto"/>
            <w:noWrap/>
            <w:vAlign w:val="bottom"/>
            <w:hideMark/>
          </w:tcPr>
          <w:p w14:paraId="58BC66BD"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3264</w:t>
            </w:r>
          </w:p>
        </w:tc>
      </w:tr>
      <w:tr w:rsidR="0088363C" w:rsidRPr="0088363C" w14:paraId="72820CBE" w14:textId="77777777" w:rsidTr="0088363C">
        <w:trPr>
          <w:trHeight w:val="288"/>
        </w:trPr>
        <w:tc>
          <w:tcPr>
            <w:tcW w:w="524" w:type="pct"/>
            <w:vMerge/>
            <w:tcBorders>
              <w:top w:val="nil"/>
              <w:left w:val="single" w:sz="4" w:space="0" w:color="auto"/>
              <w:bottom w:val="single" w:sz="4" w:space="0" w:color="000000"/>
              <w:right w:val="single" w:sz="4" w:space="0" w:color="auto"/>
            </w:tcBorders>
            <w:vAlign w:val="center"/>
            <w:hideMark/>
          </w:tcPr>
          <w:p w14:paraId="72F3D0E0" w14:textId="77777777" w:rsidR="0088363C" w:rsidRPr="0088363C" w:rsidRDefault="0088363C" w:rsidP="0088363C">
            <w:pPr>
              <w:spacing w:after="0" w:line="240" w:lineRule="auto"/>
              <w:rPr>
                <w:rFonts w:ascii="Calibri" w:eastAsia="Times New Roman" w:hAnsi="Calibri" w:cs="Calibri"/>
                <w:color w:val="000000"/>
                <w:lang w:eastAsia="et-EE"/>
              </w:rPr>
            </w:pPr>
          </w:p>
        </w:tc>
        <w:tc>
          <w:tcPr>
            <w:tcW w:w="872" w:type="pct"/>
            <w:tcBorders>
              <w:top w:val="nil"/>
              <w:left w:val="nil"/>
              <w:bottom w:val="single" w:sz="4" w:space="0" w:color="auto"/>
              <w:right w:val="single" w:sz="4" w:space="0" w:color="auto"/>
            </w:tcBorders>
            <w:shd w:val="clear" w:color="auto" w:fill="auto"/>
            <w:noWrap/>
            <w:vAlign w:val="bottom"/>
            <w:hideMark/>
          </w:tcPr>
          <w:p w14:paraId="0EA11E49" w14:textId="77777777" w:rsidR="0088363C" w:rsidRPr="0088363C" w:rsidRDefault="0088363C" w:rsidP="0088363C">
            <w:pPr>
              <w:spacing w:after="0" w:line="240" w:lineRule="auto"/>
              <w:rPr>
                <w:rFonts w:ascii="Calibri" w:eastAsia="Times New Roman" w:hAnsi="Calibri" w:cs="Calibri"/>
                <w:color w:val="000000"/>
                <w:lang w:eastAsia="et-EE"/>
              </w:rPr>
            </w:pPr>
            <w:r w:rsidRPr="0088363C">
              <w:rPr>
                <w:rFonts w:ascii="Calibri" w:eastAsia="Times New Roman" w:hAnsi="Calibri" w:cs="Calibri"/>
                <w:color w:val="000000"/>
                <w:lang w:eastAsia="et-EE"/>
              </w:rPr>
              <w:t>Türgi</w:t>
            </w:r>
          </w:p>
        </w:tc>
        <w:tc>
          <w:tcPr>
            <w:tcW w:w="377" w:type="pct"/>
            <w:tcBorders>
              <w:top w:val="nil"/>
              <w:left w:val="nil"/>
              <w:bottom w:val="single" w:sz="4" w:space="0" w:color="auto"/>
              <w:right w:val="single" w:sz="4" w:space="0" w:color="auto"/>
            </w:tcBorders>
            <w:shd w:val="clear" w:color="auto" w:fill="auto"/>
            <w:noWrap/>
            <w:vAlign w:val="bottom"/>
            <w:hideMark/>
          </w:tcPr>
          <w:p w14:paraId="56138234"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0,8</w:t>
            </w:r>
          </w:p>
        </w:tc>
        <w:tc>
          <w:tcPr>
            <w:tcW w:w="377" w:type="pct"/>
            <w:tcBorders>
              <w:top w:val="nil"/>
              <w:left w:val="nil"/>
              <w:bottom w:val="single" w:sz="4" w:space="0" w:color="auto"/>
              <w:right w:val="single" w:sz="4" w:space="0" w:color="auto"/>
            </w:tcBorders>
            <w:shd w:val="clear" w:color="auto" w:fill="auto"/>
            <w:noWrap/>
            <w:vAlign w:val="bottom"/>
            <w:hideMark/>
          </w:tcPr>
          <w:p w14:paraId="4576DAC2"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1,1</w:t>
            </w:r>
          </w:p>
        </w:tc>
        <w:tc>
          <w:tcPr>
            <w:tcW w:w="377" w:type="pct"/>
            <w:tcBorders>
              <w:top w:val="nil"/>
              <w:left w:val="nil"/>
              <w:bottom w:val="single" w:sz="4" w:space="0" w:color="auto"/>
              <w:right w:val="single" w:sz="4" w:space="0" w:color="auto"/>
            </w:tcBorders>
            <w:shd w:val="clear" w:color="auto" w:fill="auto"/>
            <w:noWrap/>
            <w:vAlign w:val="bottom"/>
            <w:hideMark/>
          </w:tcPr>
          <w:p w14:paraId="7BB32475"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0,5</w:t>
            </w:r>
          </w:p>
        </w:tc>
        <w:tc>
          <w:tcPr>
            <w:tcW w:w="377" w:type="pct"/>
            <w:tcBorders>
              <w:top w:val="nil"/>
              <w:left w:val="nil"/>
              <w:bottom w:val="single" w:sz="4" w:space="0" w:color="auto"/>
              <w:right w:val="single" w:sz="4" w:space="0" w:color="auto"/>
            </w:tcBorders>
            <w:shd w:val="clear" w:color="auto" w:fill="auto"/>
            <w:noWrap/>
            <w:vAlign w:val="bottom"/>
            <w:hideMark/>
          </w:tcPr>
          <w:p w14:paraId="228A907F"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0,3</w:t>
            </w:r>
          </w:p>
        </w:tc>
        <w:tc>
          <w:tcPr>
            <w:tcW w:w="377" w:type="pct"/>
            <w:tcBorders>
              <w:top w:val="nil"/>
              <w:left w:val="nil"/>
              <w:bottom w:val="single" w:sz="4" w:space="0" w:color="auto"/>
              <w:right w:val="single" w:sz="4" w:space="0" w:color="auto"/>
            </w:tcBorders>
            <w:shd w:val="clear" w:color="auto" w:fill="auto"/>
            <w:noWrap/>
            <w:vAlign w:val="bottom"/>
            <w:hideMark/>
          </w:tcPr>
          <w:p w14:paraId="38D61282"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0,3</w:t>
            </w:r>
          </w:p>
        </w:tc>
        <w:tc>
          <w:tcPr>
            <w:tcW w:w="377" w:type="pct"/>
            <w:tcBorders>
              <w:top w:val="nil"/>
              <w:left w:val="nil"/>
              <w:bottom w:val="single" w:sz="4" w:space="0" w:color="auto"/>
              <w:right w:val="single" w:sz="4" w:space="0" w:color="auto"/>
            </w:tcBorders>
            <w:shd w:val="clear" w:color="auto" w:fill="auto"/>
            <w:noWrap/>
            <w:vAlign w:val="bottom"/>
            <w:hideMark/>
          </w:tcPr>
          <w:p w14:paraId="0790CBD0"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0,1</w:t>
            </w:r>
          </w:p>
        </w:tc>
        <w:tc>
          <w:tcPr>
            <w:tcW w:w="483" w:type="pct"/>
            <w:tcBorders>
              <w:top w:val="nil"/>
              <w:left w:val="nil"/>
              <w:bottom w:val="single" w:sz="4" w:space="0" w:color="auto"/>
              <w:right w:val="single" w:sz="4" w:space="0" w:color="auto"/>
            </w:tcBorders>
            <w:shd w:val="clear" w:color="auto" w:fill="auto"/>
            <w:noWrap/>
            <w:vAlign w:val="bottom"/>
            <w:hideMark/>
          </w:tcPr>
          <w:p w14:paraId="58E7A215"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3120</w:t>
            </w:r>
          </w:p>
        </w:tc>
        <w:tc>
          <w:tcPr>
            <w:tcW w:w="483" w:type="pct"/>
            <w:tcBorders>
              <w:top w:val="nil"/>
              <w:left w:val="nil"/>
              <w:bottom w:val="single" w:sz="4" w:space="0" w:color="auto"/>
              <w:right w:val="single" w:sz="4" w:space="0" w:color="auto"/>
            </w:tcBorders>
            <w:shd w:val="clear" w:color="auto" w:fill="auto"/>
            <w:noWrap/>
            <w:vAlign w:val="bottom"/>
            <w:hideMark/>
          </w:tcPr>
          <w:p w14:paraId="4941F052"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3358</w:t>
            </w:r>
          </w:p>
        </w:tc>
        <w:tc>
          <w:tcPr>
            <w:tcW w:w="377" w:type="pct"/>
            <w:tcBorders>
              <w:top w:val="nil"/>
              <w:left w:val="nil"/>
              <w:bottom w:val="single" w:sz="4" w:space="0" w:color="auto"/>
              <w:right w:val="single" w:sz="4" w:space="0" w:color="auto"/>
            </w:tcBorders>
            <w:shd w:val="clear" w:color="auto" w:fill="auto"/>
            <w:noWrap/>
            <w:vAlign w:val="bottom"/>
            <w:hideMark/>
          </w:tcPr>
          <w:p w14:paraId="01AD5AD3"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3758</w:t>
            </w:r>
          </w:p>
        </w:tc>
      </w:tr>
      <w:tr w:rsidR="0088363C" w:rsidRPr="0088363C" w14:paraId="58E44EAF" w14:textId="77777777" w:rsidTr="0088363C">
        <w:trPr>
          <w:trHeight w:val="288"/>
        </w:trPr>
        <w:tc>
          <w:tcPr>
            <w:tcW w:w="524" w:type="pct"/>
            <w:vMerge/>
            <w:tcBorders>
              <w:top w:val="nil"/>
              <w:left w:val="single" w:sz="4" w:space="0" w:color="auto"/>
              <w:bottom w:val="single" w:sz="4" w:space="0" w:color="000000"/>
              <w:right w:val="single" w:sz="4" w:space="0" w:color="auto"/>
            </w:tcBorders>
            <w:vAlign w:val="center"/>
            <w:hideMark/>
          </w:tcPr>
          <w:p w14:paraId="022FC8CB" w14:textId="77777777" w:rsidR="0088363C" w:rsidRPr="0088363C" w:rsidRDefault="0088363C" w:rsidP="0088363C">
            <w:pPr>
              <w:spacing w:after="0" w:line="240" w:lineRule="auto"/>
              <w:rPr>
                <w:rFonts w:ascii="Calibri" w:eastAsia="Times New Roman" w:hAnsi="Calibri" w:cs="Calibri"/>
                <w:color w:val="000000"/>
                <w:lang w:eastAsia="et-EE"/>
              </w:rPr>
            </w:pPr>
          </w:p>
        </w:tc>
        <w:tc>
          <w:tcPr>
            <w:tcW w:w="872" w:type="pct"/>
            <w:tcBorders>
              <w:top w:val="nil"/>
              <w:left w:val="nil"/>
              <w:bottom w:val="single" w:sz="4" w:space="0" w:color="auto"/>
              <w:right w:val="single" w:sz="4" w:space="0" w:color="auto"/>
            </w:tcBorders>
            <w:shd w:val="clear" w:color="auto" w:fill="auto"/>
            <w:noWrap/>
            <w:vAlign w:val="bottom"/>
            <w:hideMark/>
          </w:tcPr>
          <w:p w14:paraId="7E36D036" w14:textId="77777777" w:rsidR="0088363C" w:rsidRPr="0088363C" w:rsidRDefault="0088363C" w:rsidP="0088363C">
            <w:pPr>
              <w:spacing w:after="0" w:line="240" w:lineRule="auto"/>
              <w:rPr>
                <w:rFonts w:ascii="Calibri" w:eastAsia="Times New Roman" w:hAnsi="Calibri" w:cs="Calibri"/>
                <w:color w:val="000000"/>
                <w:lang w:eastAsia="et-EE"/>
              </w:rPr>
            </w:pPr>
            <w:r w:rsidRPr="0088363C">
              <w:rPr>
                <w:rFonts w:ascii="Calibri" w:eastAsia="Times New Roman" w:hAnsi="Calibri" w:cs="Calibri"/>
                <w:color w:val="000000"/>
                <w:lang w:eastAsia="et-EE"/>
              </w:rPr>
              <w:t>Suurbritannia</w:t>
            </w:r>
          </w:p>
        </w:tc>
        <w:tc>
          <w:tcPr>
            <w:tcW w:w="377" w:type="pct"/>
            <w:tcBorders>
              <w:top w:val="nil"/>
              <w:left w:val="nil"/>
              <w:bottom w:val="single" w:sz="4" w:space="0" w:color="auto"/>
              <w:right w:val="single" w:sz="4" w:space="0" w:color="auto"/>
            </w:tcBorders>
            <w:shd w:val="clear" w:color="auto" w:fill="auto"/>
            <w:noWrap/>
            <w:vAlign w:val="bottom"/>
            <w:hideMark/>
          </w:tcPr>
          <w:p w14:paraId="17DE97DD"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0,6</w:t>
            </w:r>
          </w:p>
        </w:tc>
        <w:tc>
          <w:tcPr>
            <w:tcW w:w="377" w:type="pct"/>
            <w:tcBorders>
              <w:top w:val="nil"/>
              <w:left w:val="nil"/>
              <w:bottom w:val="single" w:sz="4" w:space="0" w:color="auto"/>
              <w:right w:val="single" w:sz="4" w:space="0" w:color="auto"/>
            </w:tcBorders>
            <w:shd w:val="clear" w:color="auto" w:fill="auto"/>
            <w:noWrap/>
            <w:vAlign w:val="bottom"/>
            <w:hideMark/>
          </w:tcPr>
          <w:p w14:paraId="5174C796"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0,2</w:t>
            </w:r>
          </w:p>
        </w:tc>
        <w:tc>
          <w:tcPr>
            <w:tcW w:w="377" w:type="pct"/>
            <w:tcBorders>
              <w:top w:val="nil"/>
              <w:left w:val="nil"/>
              <w:bottom w:val="single" w:sz="4" w:space="0" w:color="auto"/>
              <w:right w:val="single" w:sz="4" w:space="0" w:color="auto"/>
            </w:tcBorders>
            <w:shd w:val="clear" w:color="auto" w:fill="auto"/>
            <w:noWrap/>
            <w:vAlign w:val="bottom"/>
            <w:hideMark/>
          </w:tcPr>
          <w:p w14:paraId="08199837"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0,2</w:t>
            </w:r>
          </w:p>
        </w:tc>
        <w:tc>
          <w:tcPr>
            <w:tcW w:w="377" w:type="pct"/>
            <w:tcBorders>
              <w:top w:val="nil"/>
              <w:left w:val="nil"/>
              <w:bottom w:val="single" w:sz="4" w:space="0" w:color="auto"/>
              <w:right w:val="single" w:sz="4" w:space="0" w:color="auto"/>
            </w:tcBorders>
            <w:shd w:val="clear" w:color="auto" w:fill="auto"/>
            <w:noWrap/>
            <w:vAlign w:val="bottom"/>
            <w:hideMark/>
          </w:tcPr>
          <w:p w14:paraId="58F13DD6"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0,3</w:t>
            </w:r>
          </w:p>
        </w:tc>
        <w:tc>
          <w:tcPr>
            <w:tcW w:w="377" w:type="pct"/>
            <w:tcBorders>
              <w:top w:val="nil"/>
              <w:left w:val="nil"/>
              <w:bottom w:val="single" w:sz="4" w:space="0" w:color="auto"/>
              <w:right w:val="single" w:sz="4" w:space="0" w:color="auto"/>
            </w:tcBorders>
            <w:shd w:val="clear" w:color="auto" w:fill="auto"/>
            <w:noWrap/>
            <w:vAlign w:val="bottom"/>
            <w:hideMark/>
          </w:tcPr>
          <w:p w14:paraId="39DE1C00"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0,06</w:t>
            </w:r>
          </w:p>
        </w:tc>
        <w:tc>
          <w:tcPr>
            <w:tcW w:w="377" w:type="pct"/>
            <w:tcBorders>
              <w:top w:val="nil"/>
              <w:left w:val="nil"/>
              <w:bottom w:val="single" w:sz="4" w:space="0" w:color="auto"/>
              <w:right w:val="single" w:sz="4" w:space="0" w:color="auto"/>
            </w:tcBorders>
            <w:shd w:val="clear" w:color="auto" w:fill="auto"/>
            <w:noWrap/>
            <w:vAlign w:val="bottom"/>
            <w:hideMark/>
          </w:tcPr>
          <w:p w14:paraId="18E4FD00"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0,06</w:t>
            </w:r>
          </w:p>
        </w:tc>
        <w:tc>
          <w:tcPr>
            <w:tcW w:w="483" w:type="pct"/>
            <w:tcBorders>
              <w:top w:val="nil"/>
              <w:left w:val="nil"/>
              <w:bottom w:val="single" w:sz="4" w:space="0" w:color="auto"/>
              <w:right w:val="single" w:sz="4" w:space="0" w:color="auto"/>
            </w:tcBorders>
            <w:shd w:val="clear" w:color="auto" w:fill="auto"/>
            <w:noWrap/>
            <w:vAlign w:val="bottom"/>
            <w:hideMark/>
          </w:tcPr>
          <w:p w14:paraId="23CAAA0A"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2389</w:t>
            </w:r>
          </w:p>
        </w:tc>
        <w:tc>
          <w:tcPr>
            <w:tcW w:w="483" w:type="pct"/>
            <w:tcBorders>
              <w:top w:val="nil"/>
              <w:left w:val="nil"/>
              <w:bottom w:val="single" w:sz="4" w:space="0" w:color="auto"/>
              <w:right w:val="single" w:sz="4" w:space="0" w:color="auto"/>
            </w:tcBorders>
            <w:shd w:val="clear" w:color="auto" w:fill="auto"/>
            <w:noWrap/>
            <w:vAlign w:val="bottom"/>
            <w:hideMark/>
          </w:tcPr>
          <w:p w14:paraId="30EA0E96"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3407</w:t>
            </w:r>
          </w:p>
        </w:tc>
        <w:tc>
          <w:tcPr>
            <w:tcW w:w="377" w:type="pct"/>
            <w:tcBorders>
              <w:top w:val="nil"/>
              <w:left w:val="nil"/>
              <w:bottom w:val="single" w:sz="4" w:space="0" w:color="auto"/>
              <w:right w:val="single" w:sz="4" w:space="0" w:color="auto"/>
            </w:tcBorders>
            <w:shd w:val="clear" w:color="auto" w:fill="auto"/>
            <w:noWrap/>
            <w:vAlign w:val="bottom"/>
            <w:hideMark/>
          </w:tcPr>
          <w:p w14:paraId="1E3E58E0"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3191</w:t>
            </w:r>
          </w:p>
        </w:tc>
      </w:tr>
      <w:tr w:rsidR="0088363C" w:rsidRPr="0088363C" w14:paraId="72FB6986" w14:textId="77777777" w:rsidTr="0088363C">
        <w:trPr>
          <w:trHeight w:val="288"/>
        </w:trPr>
        <w:tc>
          <w:tcPr>
            <w:tcW w:w="524" w:type="pct"/>
            <w:vMerge/>
            <w:tcBorders>
              <w:top w:val="nil"/>
              <w:left w:val="single" w:sz="4" w:space="0" w:color="auto"/>
              <w:bottom w:val="single" w:sz="4" w:space="0" w:color="000000"/>
              <w:right w:val="single" w:sz="4" w:space="0" w:color="auto"/>
            </w:tcBorders>
            <w:vAlign w:val="center"/>
            <w:hideMark/>
          </w:tcPr>
          <w:p w14:paraId="49AB6A16" w14:textId="77777777" w:rsidR="0088363C" w:rsidRPr="0088363C" w:rsidRDefault="0088363C" w:rsidP="0088363C">
            <w:pPr>
              <w:spacing w:after="0" w:line="240" w:lineRule="auto"/>
              <w:rPr>
                <w:rFonts w:ascii="Calibri" w:eastAsia="Times New Roman" w:hAnsi="Calibri" w:cs="Calibri"/>
                <w:color w:val="000000"/>
                <w:lang w:eastAsia="et-EE"/>
              </w:rPr>
            </w:pPr>
          </w:p>
        </w:tc>
        <w:tc>
          <w:tcPr>
            <w:tcW w:w="872" w:type="pct"/>
            <w:tcBorders>
              <w:top w:val="nil"/>
              <w:left w:val="nil"/>
              <w:bottom w:val="single" w:sz="4" w:space="0" w:color="auto"/>
              <w:right w:val="single" w:sz="4" w:space="0" w:color="auto"/>
            </w:tcBorders>
            <w:shd w:val="clear" w:color="auto" w:fill="auto"/>
            <w:noWrap/>
            <w:vAlign w:val="bottom"/>
            <w:hideMark/>
          </w:tcPr>
          <w:p w14:paraId="5011B804" w14:textId="77777777" w:rsidR="0088363C" w:rsidRPr="0088363C" w:rsidRDefault="0088363C" w:rsidP="0088363C">
            <w:pPr>
              <w:spacing w:after="0" w:line="240" w:lineRule="auto"/>
              <w:rPr>
                <w:rFonts w:ascii="Calibri" w:eastAsia="Times New Roman" w:hAnsi="Calibri" w:cs="Calibri"/>
                <w:color w:val="000000"/>
                <w:lang w:eastAsia="et-EE"/>
              </w:rPr>
            </w:pPr>
            <w:r w:rsidRPr="0088363C">
              <w:rPr>
                <w:rFonts w:ascii="Calibri" w:eastAsia="Times New Roman" w:hAnsi="Calibri" w:cs="Calibri"/>
                <w:color w:val="000000"/>
                <w:lang w:eastAsia="et-EE"/>
              </w:rPr>
              <w:t>EL27</w:t>
            </w:r>
          </w:p>
        </w:tc>
        <w:tc>
          <w:tcPr>
            <w:tcW w:w="377" w:type="pct"/>
            <w:tcBorders>
              <w:top w:val="nil"/>
              <w:left w:val="nil"/>
              <w:bottom w:val="single" w:sz="4" w:space="0" w:color="auto"/>
              <w:right w:val="single" w:sz="4" w:space="0" w:color="auto"/>
            </w:tcBorders>
            <w:shd w:val="clear" w:color="auto" w:fill="auto"/>
            <w:noWrap/>
            <w:vAlign w:val="bottom"/>
            <w:hideMark/>
          </w:tcPr>
          <w:p w14:paraId="52CD4C1E"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52,7</w:t>
            </w:r>
          </w:p>
        </w:tc>
        <w:tc>
          <w:tcPr>
            <w:tcW w:w="377" w:type="pct"/>
            <w:tcBorders>
              <w:top w:val="nil"/>
              <w:left w:val="nil"/>
              <w:bottom w:val="single" w:sz="4" w:space="0" w:color="auto"/>
              <w:right w:val="single" w:sz="4" w:space="0" w:color="auto"/>
            </w:tcBorders>
            <w:shd w:val="clear" w:color="auto" w:fill="auto"/>
            <w:noWrap/>
            <w:vAlign w:val="bottom"/>
            <w:hideMark/>
          </w:tcPr>
          <w:p w14:paraId="28EDEC7F"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41,2</w:t>
            </w:r>
          </w:p>
        </w:tc>
        <w:tc>
          <w:tcPr>
            <w:tcW w:w="377" w:type="pct"/>
            <w:tcBorders>
              <w:top w:val="nil"/>
              <w:left w:val="nil"/>
              <w:bottom w:val="single" w:sz="4" w:space="0" w:color="auto"/>
              <w:right w:val="single" w:sz="4" w:space="0" w:color="auto"/>
            </w:tcBorders>
            <w:shd w:val="clear" w:color="auto" w:fill="auto"/>
            <w:noWrap/>
            <w:vAlign w:val="bottom"/>
            <w:hideMark/>
          </w:tcPr>
          <w:p w14:paraId="4A96968F"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43,8</w:t>
            </w:r>
          </w:p>
        </w:tc>
        <w:tc>
          <w:tcPr>
            <w:tcW w:w="377" w:type="pct"/>
            <w:tcBorders>
              <w:top w:val="nil"/>
              <w:left w:val="nil"/>
              <w:bottom w:val="single" w:sz="4" w:space="0" w:color="auto"/>
              <w:right w:val="single" w:sz="4" w:space="0" w:color="auto"/>
            </w:tcBorders>
            <w:shd w:val="clear" w:color="auto" w:fill="auto"/>
            <w:noWrap/>
            <w:vAlign w:val="bottom"/>
            <w:hideMark/>
          </w:tcPr>
          <w:p w14:paraId="0E1ABE4C"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17,5</w:t>
            </w:r>
          </w:p>
        </w:tc>
        <w:tc>
          <w:tcPr>
            <w:tcW w:w="377" w:type="pct"/>
            <w:tcBorders>
              <w:top w:val="nil"/>
              <w:left w:val="nil"/>
              <w:bottom w:val="single" w:sz="4" w:space="0" w:color="auto"/>
              <w:right w:val="single" w:sz="4" w:space="0" w:color="auto"/>
            </w:tcBorders>
            <w:shd w:val="clear" w:color="auto" w:fill="auto"/>
            <w:noWrap/>
            <w:vAlign w:val="bottom"/>
            <w:hideMark/>
          </w:tcPr>
          <w:p w14:paraId="330334FD"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13,0</w:t>
            </w:r>
          </w:p>
        </w:tc>
        <w:tc>
          <w:tcPr>
            <w:tcW w:w="377" w:type="pct"/>
            <w:tcBorders>
              <w:top w:val="nil"/>
              <w:left w:val="nil"/>
              <w:bottom w:val="single" w:sz="4" w:space="0" w:color="auto"/>
              <w:right w:val="single" w:sz="4" w:space="0" w:color="auto"/>
            </w:tcBorders>
            <w:shd w:val="clear" w:color="auto" w:fill="auto"/>
            <w:noWrap/>
            <w:vAlign w:val="bottom"/>
            <w:hideMark/>
          </w:tcPr>
          <w:p w14:paraId="1D149D69"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12,9</w:t>
            </w:r>
          </w:p>
        </w:tc>
        <w:tc>
          <w:tcPr>
            <w:tcW w:w="483" w:type="pct"/>
            <w:tcBorders>
              <w:top w:val="nil"/>
              <w:left w:val="nil"/>
              <w:bottom w:val="single" w:sz="4" w:space="0" w:color="auto"/>
              <w:right w:val="single" w:sz="4" w:space="0" w:color="auto"/>
            </w:tcBorders>
            <w:shd w:val="clear" w:color="auto" w:fill="auto"/>
            <w:noWrap/>
            <w:vAlign w:val="bottom"/>
            <w:hideMark/>
          </w:tcPr>
          <w:p w14:paraId="3AE79445"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3020,0</w:t>
            </w:r>
          </w:p>
        </w:tc>
        <w:tc>
          <w:tcPr>
            <w:tcW w:w="483" w:type="pct"/>
            <w:tcBorders>
              <w:top w:val="nil"/>
              <w:left w:val="nil"/>
              <w:bottom w:val="single" w:sz="4" w:space="0" w:color="auto"/>
              <w:right w:val="single" w:sz="4" w:space="0" w:color="auto"/>
            </w:tcBorders>
            <w:shd w:val="clear" w:color="auto" w:fill="auto"/>
            <w:noWrap/>
            <w:vAlign w:val="bottom"/>
            <w:hideMark/>
          </w:tcPr>
          <w:p w14:paraId="612FEDB6"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3171,0</w:t>
            </w:r>
          </w:p>
        </w:tc>
        <w:tc>
          <w:tcPr>
            <w:tcW w:w="377" w:type="pct"/>
            <w:tcBorders>
              <w:top w:val="nil"/>
              <w:left w:val="nil"/>
              <w:bottom w:val="single" w:sz="4" w:space="0" w:color="auto"/>
              <w:right w:val="single" w:sz="4" w:space="0" w:color="auto"/>
            </w:tcBorders>
            <w:shd w:val="clear" w:color="auto" w:fill="auto"/>
            <w:noWrap/>
            <w:vAlign w:val="bottom"/>
            <w:hideMark/>
          </w:tcPr>
          <w:p w14:paraId="06BF465F"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3385</w:t>
            </w:r>
          </w:p>
        </w:tc>
      </w:tr>
      <w:tr w:rsidR="0088363C" w:rsidRPr="0088363C" w14:paraId="0C9C1075" w14:textId="77777777" w:rsidTr="0088363C">
        <w:trPr>
          <w:trHeight w:val="288"/>
        </w:trPr>
        <w:tc>
          <w:tcPr>
            <w:tcW w:w="524" w:type="pct"/>
            <w:vMerge/>
            <w:tcBorders>
              <w:top w:val="nil"/>
              <w:left w:val="single" w:sz="4" w:space="0" w:color="auto"/>
              <w:bottom w:val="single" w:sz="4" w:space="0" w:color="000000"/>
              <w:right w:val="single" w:sz="4" w:space="0" w:color="auto"/>
            </w:tcBorders>
            <w:vAlign w:val="center"/>
            <w:hideMark/>
          </w:tcPr>
          <w:p w14:paraId="320C30AB" w14:textId="77777777" w:rsidR="0088363C" w:rsidRPr="0088363C" w:rsidRDefault="0088363C" w:rsidP="0088363C">
            <w:pPr>
              <w:spacing w:after="0" w:line="240" w:lineRule="auto"/>
              <w:rPr>
                <w:rFonts w:ascii="Calibri" w:eastAsia="Times New Roman" w:hAnsi="Calibri" w:cs="Calibri"/>
                <w:color w:val="000000"/>
                <w:lang w:eastAsia="et-EE"/>
              </w:rPr>
            </w:pPr>
          </w:p>
        </w:tc>
        <w:tc>
          <w:tcPr>
            <w:tcW w:w="872" w:type="pct"/>
            <w:tcBorders>
              <w:top w:val="nil"/>
              <w:left w:val="nil"/>
              <w:bottom w:val="single" w:sz="4" w:space="0" w:color="auto"/>
              <w:right w:val="single" w:sz="4" w:space="0" w:color="auto"/>
            </w:tcBorders>
            <w:shd w:val="clear" w:color="auto" w:fill="auto"/>
            <w:noWrap/>
            <w:vAlign w:val="bottom"/>
            <w:hideMark/>
          </w:tcPr>
          <w:p w14:paraId="18B3D4AF" w14:textId="77777777" w:rsidR="0088363C" w:rsidRPr="0088363C" w:rsidRDefault="0088363C" w:rsidP="0088363C">
            <w:pPr>
              <w:spacing w:after="0" w:line="240" w:lineRule="auto"/>
              <w:rPr>
                <w:rFonts w:ascii="Calibri" w:eastAsia="Times New Roman" w:hAnsi="Calibri" w:cs="Calibri"/>
                <w:color w:val="000000"/>
                <w:lang w:eastAsia="et-EE"/>
              </w:rPr>
            </w:pPr>
            <w:r w:rsidRPr="0088363C">
              <w:rPr>
                <w:rFonts w:ascii="Calibri" w:eastAsia="Times New Roman" w:hAnsi="Calibri" w:cs="Calibri"/>
                <w:color w:val="000000"/>
                <w:lang w:eastAsia="et-EE"/>
              </w:rPr>
              <w:t>mitte-EL</w:t>
            </w:r>
          </w:p>
        </w:tc>
        <w:tc>
          <w:tcPr>
            <w:tcW w:w="377" w:type="pct"/>
            <w:tcBorders>
              <w:top w:val="nil"/>
              <w:left w:val="nil"/>
              <w:bottom w:val="single" w:sz="4" w:space="0" w:color="auto"/>
              <w:right w:val="single" w:sz="4" w:space="0" w:color="auto"/>
            </w:tcBorders>
            <w:shd w:val="clear" w:color="auto" w:fill="auto"/>
            <w:noWrap/>
            <w:vAlign w:val="bottom"/>
            <w:hideMark/>
          </w:tcPr>
          <w:p w14:paraId="45F2F8C4"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28,4</w:t>
            </w:r>
          </w:p>
        </w:tc>
        <w:tc>
          <w:tcPr>
            <w:tcW w:w="377" w:type="pct"/>
            <w:tcBorders>
              <w:top w:val="nil"/>
              <w:left w:val="nil"/>
              <w:bottom w:val="single" w:sz="4" w:space="0" w:color="auto"/>
              <w:right w:val="single" w:sz="4" w:space="0" w:color="auto"/>
            </w:tcBorders>
            <w:shd w:val="clear" w:color="auto" w:fill="auto"/>
            <w:noWrap/>
            <w:vAlign w:val="bottom"/>
            <w:hideMark/>
          </w:tcPr>
          <w:p w14:paraId="153E6414"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35,2</w:t>
            </w:r>
          </w:p>
        </w:tc>
        <w:tc>
          <w:tcPr>
            <w:tcW w:w="377" w:type="pct"/>
            <w:tcBorders>
              <w:top w:val="nil"/>
              <w:left w:val="nil"/>
              <w:bottom w:val="single" w:sz="4" w:space="0" w:color="auto"/>
              <w:right w:val="single" w:sz="4" w:space="0" w:color="auto"/>
            </w:tcBorders>
            <w:shd w:val="clear" w:color="auto" w:fill="auto"/>
            <w:noWrap/>
            <w:vAlign w:val="bottom"/>
            <w:hideMark/>
          </w:tcPr>
          <w:p w14:paraId="159203D2"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32,8</w:t>
            </w:r>
          </w:p>
        </w:tc>
        <w:tc>
          <w:tcPr>
            <w:tcW w:w="377" w:type="pct"/>
            <w:tcBorders>
              <w:top w:val="nil"/>
              <w:left w:val="nil"/>
              <w:bottom w:val="single" w:sz="4" w:space="0" w:color="auto"/>
              <w:right w:val="single" w:sz="4" w:space="0" w:color="auto"/>
            </w:tcBorders>
            <w:shd w:val="clear" w:color="auto" w:fill="auto"/>
            <w:noWrap/>
            <w:vAlign w:val="bottom"/>
            <w:hideMark/>
          </w:tcPr>
          <w:p w14:paraId="1DA95DBE"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12,5</w:t>
            </w:r>
          </w:p>
        </w:tc>
        <w:tc>
          <w:tcPr>
            <w:tcW w:w="377" w:type="pct"/>
            <w:tcBorders>
              <w:top w:val="nil"/>
              <w:left w:val="nil"/>
              <w:bottom w:val="single" w:sz="4" w:space="0" w:color="auto"/>
              <w:right w:val="single" w:sz="4" w:space="0" w:color="auto"/>
            </w:tcBorders>
            <w:shd w:val="clear" w:color="auto" w:fill="auto"/>
            <w:noWrap/>
            <w:vAlign w:val="bottom"/>
            <w:hideMark/>
          </w:tcPr>
          <w:p w14:paraId="057DFC52"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16,7</w:t>
            </w:r>
          </w:p>
        </w:tc>
        <w:tc>
          <w:tcPr>
            <w:tcW w:w="377" w:type="pct"/>
            <w:tcBorders>
              <w:top w:val="nil"/>
              <w:left w:val="nil"/>
              <w:bottom w:val="single" w:sz="4" w:space="0" w:color="auto"/>
              <w:right w:val="single" w:sz="4" w:space="0" w:color="auto"/>
            </w:tcBorders>
            <w:shd w:val="clear" w:color="auto" w:fill="auto"/>
            <w:noWrap/>
            <w:vAlign w:val="bottom"/>
            <w:hideMark/>
          </w:tcPr>
          <w:p w14:paraId="4D459567"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17</w:t>
            </w:r>
          </w:p>
        </w:tc>
        <w:tc>
          <w:tcPr>
            <w:tcW w:w="483" w:type="pct"/>
            <w:tcBorders>
              <w:top w:val="nil"/>
              <w:left w:val="nil"/>
              <w:bottom w:val="single" w:sz="4" w:space="0" w:color="auto"/>
              <w:right w:val="single" w:sz="4" w:space="0" w:color="auto"/>
            </w:tcBorders>
            <w:shd w:val="clear" w:color="auto" w:fill="auto"/>
            <w:noWrap/>
            <w:vAlign w:val="bottom"/>
            <w:hideMark/>
          </w:tcPr>
          <w:p w14:paraId="0181726E"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2272</w:t>
            </w:r>
          </w:p>
        </w:tc>
        <w:tc>
          <w:tcPr>
            <w:tcW w:w="483" w:type="pct"/>
            <w:tcBorders>
              <w:top w:val="nil"/>
              <w:left w:val="nil"/>
              <w:bottom w:val="single" w:sz="4" w:space="0" w:color="auto"/>
              <w:right w:val="single" w:sz="4" w:space="0" w:color="auto"/>
            </w:tcBorders>
            <w:shd w:val="clear" w:color="auto" w:fill="auto"/>
            <w:noWrap/>
            <w:vAlign w:val="bottom"/>
            <w:hideMark/>
          </w:tcPr>
          <w:p w14:paraId="5E0F898D"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2108</w:t>
            </w:r>
          </w:p>
        </w:tc>
        <w:tc>
          <w:tcPr>
            <w:tcW w:w="377" w:type="pct"/>
            <w:tcBorders>
              <w:top w:val="nil"/>
              <w:left w:val="nil"/>
              <w:bottom w:val="single" w:sz="4" w:space="0" w:color="auto"/>
              <w:right w:val="single" w:sz="4" w:space="0" w:color="auto"/>
            </w:tcBorders>
            <w:shd w:val="clear" w:color="auto" w:fill="auto"/>
            <w:noWrap/>
            <w:vAlign w:val="bottom"/>
            <w:hideMark/>
          </w:tcPr>
          <w:p w14:paraId="151CCAC8"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1929</w:t>
            </w:r>
          </w:p>
        </w:tc>
      </w:tr>
      <w:tr w:rsidR="0088363C" w:rsidRPr="0088363C" w14:paraId="141A5912" w14:textId="77777777" w:rsidTr="0088363C">
        <w:trPr>
          <w:trHeight w:val="288"/>
        </w:trPr>
        <w:tc>
          <w:tcPr>
            <w:tcW w:w="524" w:type="pct"/>
            <w:vMerge w:val="restart"/>
            <w:tcBorders>
              <w:top w:val="nil"/>
              <w:left w:val="single" w:sz="4" w:space="0" w:color="auto"/>
              <w:bottom w:val="single" w:sz="4" w:space="0" w:color="000000"/>
              <w:right w:val="single" w:sz="4" w:space="0" w:color="auto"/>
            </w:tcBorders>
            <w:shd w:val="clear" w:color="auto" w:fill="auto"/>
            <w:noWrap/>
            <w:hideMark/>
          </w:tcPr>
          <w:p w14:paraId="5A301C03" w14:textId="77777777" w:rsidR="0088363C" w:rsidRPr="0088363C" w:rsidRDefault="0088363C" w:rsidP="0088363C">
            <w:pPr>
              <w:spacing w:after="0" w:line="240" w:lineRule="auto"/>
              <w:rPr>
                <w:rFonts w:ascii="Calibri" w:eastAsia="Times New Roman" w:hAnsi="Calibri" w:cs="Calibri"/>
                <w:color w:val="000000"/>
                <w:lang w:eastAsia="et-EE"/>
              </w:rPr>
            </w:pPr>
            <w:r w:rsidRPr="0088363C">
              <w:rPr>
                <w:rFonts w:ascii="Calibri" w:eastAsia="Times New Roman" w:hAnsi="Calibri" w:cs="Calibri"/>
                <w:color w:val="000000"/>
                <w:lang w:eastAsia="et-EE"/>
              </w:rPr>
              <w:t>Eksport</w:t>
            </w:r>
          </w:p>
        </w:tc>
        <w:tc>
          <w:tcPr>
            <w:tcW w:w="872" w:type="pct"/>
            <w:tcBorders>
              <w:top w:val="nil"/>
              <w:left w:val="nil"/>
              <w:bottom w:val="single" w:sz="4" w:space="0" w:color="auto"/>
              <w:right w:val="single" w:sz="4" w:space="0" w:color="auto"/>
            </w:tcBorders>
            <w:shd w:val="clear" w:color="auto" w:fill="auto"/>
            <w:noWrap/>
            <w:vAlign w:val="bottom"/>
            <w:hideMark/>
          </w:tcPr>
          <w:p w14:paraId="02AF922F" w14:textId="77777777" w:rsidR="0088363C" w:rsidRPr="0088363C" w:rsidRDefault="0088363C" w:rsidP="0088363C">
            <w:pPr>
              <w:spacing w:after="0" w:line="240" w:lineRule="auto"/>
              <w:rPr>
                <w:rFonts w:ascii="Calibri" w:eastAsia="Times New Roman" w:hAnsi="Calibri" w:cs="Calibri"/>
                <w:color w:val="000000"/>
                <w:lang w:eastAsia="et-EE"/>
              </w:rPr>
            </w:pPr>
            <w:r w:rsidRPr="0088363C">
              <w:rPr>
                <w:rFonts w:ascii="Calibri" w:eastAsia="Times New Roman" w:hAnsi="Calibri" w:cs="Calibri"/>
                <w:color w:val="000000"/>
                <w:lang w:eastAsia="et-EE"/>
              </w:rPr>
              <w:t>Kokku</w:t>
            </w:r>
          </w:p>
        </w:tc>
        <w:tc>
          <w:tcPr>
            <w:tcW w:w="377" w:type="pct"/>
            <w:tcBorders>
              <w:top w:val="nil"/>
              <w:left w:val="nil"/>
              <w:bottom w:val="single" w:sz="4" w:space="0" w:color="auto"/>
              <w:right w:val="single" w:sz="4" w:space="0" w:color="auto"/>
            </w:tcBorders>
            <w:shd w:val="clear" w:color="auto" w:fill="auto"/>
            <w:noWrap/>
            <w:vAlign w:val="bottom"/>
            <w:hideMark/>
          </w:tcPr>
          <w:p w14:paraId="2487C88D"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20,5</w:t>
            </w:r>
          </w:p>
        </w:tc>
        <w:tc>
          <w:tcPr>
            <w:tcW w:w="377" w:type="pct"/>
            <w:tcBorders>
              <w:top w:val="nil"/>
              <w:left w:val="nil"/>
              <w:bottom w:val="single" w:sz="4" w:space="0" w:color="auto"/>
              <w:right w:val="single" w:sz="4" w:space="0" w:color="auto"/>
            </w:tcBorders>
            <w:shd w:val="clear" w:color="auto" w:fill="auto"/>
            <w:noWrap/>
            <w:vAlign w:val="bottom"/>
            <w:hideMark/>
          </w:tcPr>
          <w:p w14:paraId="08259AE7"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13</w:t>
            </w:r>
          </w:p>
        </w:tc>
        <w:tc>
          <w:tcPr>
            <w:tcW w:w="377" w:type="pct"/>
            <w:tcBorders>
              <w:top w:val="nil"/>
              <w:left w:val="nil"/>
              <w:bottom w:val="single" w:sz="4" w:space="0" w:color="auto"/>
              <w:right w:val="single" w:sz="4" w:space="0" w:color="auto"/>
            </w:tcBorders>
            <w:shd w:val="clear" w:color="auto" w:fill="auto"/>
            <w:noWrap/>
            <w:vAlign w:val="bottom"/>
            <w:hideMark/>
          </w:tcPr>
          <w:p w14:paraId="25B43396"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15,8</w:t>
            </w:r>
          </w:p>
        </w:tc>
        <w:tc>
          <w:tcPr>
            <w:tcW w:w="377" w:type="pct"/>
            <w:tcBorders>
              <w:top w:val="nil"/>
              <w:left w:val="nil"/>
              <w:bottom w:val="single" w:sz="4" w:space="0" w:color="auto"/>
              <w:right w:val="single" w:sz="4" w:space="0" w:color="auto"/>
            </w:tcBorders>
            <w:shd w:val="clear" w:color="auto" w:fill="auto"/>
            <w:noWrap/>
            <w:vAlign w:val="bottom"/>
            <w:hideMark/>
          </w:tcPr>
          <w:p w14:paraId="0D2BC6A8"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5,9</w:t>
            </w:r>
          </w:p>
        </w:tc>
        <w:tc>
          <w:tcPr>
            <w:tcW w:w="377" w:type="pct"/>
            <w:tcBorders>
              <w:top w:val="nil"/>
              <w:left w:val="nil"/>
              <w:bottom w:val="single" w:sz="4" w:space="0" w:color="auto"/>
              <w:right w:val="single" w:sz="4" w:space="0" w:color="auto"/>
            </w:tcBorders>
            <w:shd w:val="clear" w:color="auto" w:fill="auto"/>
            <w:noWrap/>
            <w:vAlign w:val="bottom"/>
            <w:hideMark/>
          </w:tcPr>
          <w:p w14:paraId="6370C13E"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4,4</w:t>
            </w:r>
          </w:p>
        </w:tc>
        <w:tc>
          <w:tcPr>
            <w:tcW w:w="377" w:type="pct"/>
            <w:tcBorders>
              <w:top w:val="nil"/>
              <w:left w:val="nil"/>
              <w:bottom w:val="single" w:sz="4" w:space="0" w:color="auto"/>
              <w:right w:val="single" w:sz="4" w:space="0" w:color="auto"/>
            </w:tcBorders>
            <w:shd w:val="clear" w:color="auto" w:fill="auto"/>
            <w:noWrap/>
            <w:vAlign w:val="bottom"/>
            <w:hideMark/>
          </w:tcPr>
          <w:p w14:paraId="77B259C9"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4,6</w:t>
            </w:r>
          </w:p>
        </w:tc>
        <w:tc>
          <w:tcPr>
            <w:tcW w:w="483" w:type="pct"/>
            <w:tcBorders>
              <w:top w:val="nil"/>
              <w:left w:val="nil"/>
              <w:bottom w:val="single" w:sz="4" w:space="0" w:color="auto"/>
              <w:right w:val="single" w:sz="4" w:space="0" w:color="auto"/>
            </w:tcBorders>
            <w:shd w:val="clear" w:color="auto" w:fill="auto"/>
            <w:noWrap/>
            <w:vAlign w:val="bottom"/>
            <w:hideMark/>
          </w:tcPr>
          <w:p w14:paraId="102B744D"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3447</w:t>
            </w:r>
          </w:p>
        </w:tc>
        <w:tc>
          <w:tcPr>
            <w:tcW w:w="483" w:type="pct"/>
            <w:tcBorders>
              <w:top w:val="nil"/>
              <w:left w:val="nil"/>
              <w:bottom w:val="single" w:sz="4" w:space="0" w:color="auto"/>
              <w:right w:val="single" w:sz="4" w:space="0" w:color="auto"/>
            </w:tcBorders>
            <w:shd w:val="clear" w:color="auto" w:fill="auto"/>
            <w:noWrap/>
            <w:vAlign w:val="bottom"/>
            <w:hideMark/>
          </w:tcPr>
          <w:p w14:paraId="6E19603F"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3610</w:t>
            </w:r>
          </w:p>
        </w:tc>
        <w:tc>
          <w:tcPr>
            <w:tcW w:w="377" w:type="pct"/>
            <w:tcBorders>
              <w:top w:val="nil"/>
              <w:left w:val="nil"/>
              <w:bottom w:val="single" w:sz="4" w:space="0" w:color="auto"/>
              <w:right w:val="single" w:sz="4" w:space="0" w:color="auto"/>
            </w:tcBorders>
            <w:shd w:val="clear" w:color="auto" w:fill="auto"/>
            <w:noWrap/>
            <w:vAlign w:val="bottom"/>
            <w:hideMark/>
          </w:tcPr>
          <w:p w14:paraId="5E8E4C84"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3408</w:t>
            </w:r>
          </w:p>
        </w:tc>
      </w:tr>
      <w:tr w:rsidR="0088363C" w:rsidRPr="0088363C" w14:paraId="11C5EA2B" w14:textId="77777777" w:rsidTr="0088363C">
        <w:trPr>
          <w:trHeight w:val="288"/>
        </w:trPr>
        <w:tc>
          <w:tcPr>
            <w:tcW w:w="524" w:type="pct"/>
            <w:vMerge/>
            <w:tcBorders>
              <w:top w:val="nil"/>
              <w:left w:val="single" w:sz="4" w:space="0" w:color="auto"/>
              <w:bottom w:val="single" w:sz="4" w:space="0" w:color="000000"/>
              <w:right w:val="single" w:sz="4" w:space="0" w:color="auto"/>
            </w:tcBorders>
            <w:vAlign w:val="center"/>
            <w:hideMark/>
          </w:tcPr>
          <w:p w14:paraId="51D7B758" w14:textId="77777777" w:rsidR="0088363C" w:rsidRPr="0088363C" w:rsidRDefault="0088363C" w:rsidP="0088363C">
            <w:pPr>
              <w:spacing w:after="0" w:line="240" w:lineRule="auto"/>
              <w:rPr>
                <w:rFonts w:ascii="Calibri" w:eastAsia="Times New Roman" w:hAnsi="Calibri" w:cs="Calibri"/>
                <w:color w:val="000000"/>
                <w:lang w:eastAsia="et-EE"/>
              </w:rPr>
            </w:pPr>
          </w:p>
        </w:tc>
        <w:tc>
          <w:tcPr>
            <w:tcW w:w="872" w:type="pct"/>
            <w:tcBorders>
              <w:top w:val="nil"/>
              <w:left w:val="nil"/>
              <w:bottom w:val="single" w:sz="4" w:space="0" w:color="auto"/>
              <w:right w:val="single" w:sz="4" w:space="0" w:color="auto"/>
            </w:tcBorders>
            <w:shd w:val="clear" w:color="auto" w:fill="auto"/>
            <w:noWrap/>
            <w:vAlign w:val="bottom"/>
            <w:hideMark/>
          </w:tcPr>
          <w:p w14:paraId="5BA18076" w14:textId="77777777" w:rsidR="0088363C" w:rsidRPr="0088363C" w:rsidRDefault="0088363C" w:rsidP="0088363C">
            <w:pPr>
              <w:spacing w:after="0" w:line="240" w:lineRule="auto"/>
              <w:rPr>
                <w:rFonts w:ascii="Calibri" w:eastAsia="Times New Roman" w:hAnsi="Calibri" w:cs="Calibri"/>
                <w:color w:val="000000"/>
                <w:lang w:eastAsia="et-EE"/>
              </w:rPr>
            </w:pPr>
            <w:r w:rsidRPr="0088363C">
              <w:rPr>
                <w:rFonts w:ascii="Calibri" w:eastAsia="Times New Roman" w:hAnsi="Calibri" w:cs="Calibri"/>
                <w:color w:val="000000"/>
                <w:lang w:eastAsia="et-EE"/>
              </w:rPr>
              <w:t>EL27</w:t>
            </w:r>
          </w:p>
        </w:tc>
        <w:tc>
          <w:tcPr>
            <w:tcW w:w="377" w:type="pct"/>
            <w:tcBorders>
              <w:top w:val="nil"/>
              <w:left w:val="nil"/>
              <w:bottom w:val="single" w:sz="4" w:space="0" w:color="auto"/>
              <w:right w:val="single" w:sz="4" w:space="0" w:color="auto"/>
            </w:tcBorders>
            <w:shd w:val="clear" w:color="auto" w:fill="auto"/>
            <w:noWrap/>
            <w:vAlign w:val="bottom"/>
            <w:hideMark/>
          </w:tcPr>
          <w:p w14:paraId="5DCA125F"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16,1</w:t>
            </w:r>
          </w:p>
        </w:tc>
        <w:tc>
          <w:tcPr>
            <w:tcW w:w="377" w:type="pct"/>
            <w:tcBorders>
              <w:top w:val="nil"/>
              <w:left w:val="nil"/>
              <w:bottom w:val="single" w:sz="4" w:space="0" w:color="auto"/>
              <w:right w:val="single" w:sz="4" w:space="0" w:color="auto"/>
            </w:tcBorders>
            <w:shd w:val="clear" w:color="auto" w:fill="auto"/>
            <w:noWrap/>
            <w:vAlign w:val="bottom"/>
            <w:hideMark/>
          </w:tcPr>
          <w:p w14:paraId="2C2FA8BF"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11,1</w:t>
            </w:r>
          </w:p>
        </w:tc>
        <w:tc>
          <w:tcPr>
            <w:tcW w:w="377" w:type="pct"/>
            <w:tcBorders>
              <w:top w:val="nil"/>
              <w:left w:val="nil"/>
              <w:bottom w:val="single" w:sz="4" w:space="0" w:color="auto"/>
              <w:right w:val="single" w:sz="4" w:space="0" w:color="auto"/>
            </w:tcBorders>
            <w:shd w:val="clear" w:color="auto" w:fill="auto"/>
            <w:noWrap/>
            <w:vAlign w:val="bottom"/>
            <w:hideMark/>
          </w:tcPr>
          <w:p w14:paraId="3B695FE2"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11</w:t>
            </w:r>
          </w:p>
        </w:tc>
        <w:tc>
          <w:tcPr>
            <w:tcW w:w="377" w:type="pct"/>
            <w:tcBorders>
              <w:top w:val="nil"/>
              <w:left w:val="nil"/>
              <w:bottom w:val="single" w:sz="4" w:space="0" w:color="auto"/>
              <w:right w:val="single" w:sz="4" w:space="0" w:color="auto"/>
            </w:tcBorders>
            <w:shd w:val="clear" w:color="auto" w:fill="auto"/>
            <w:noWrap/>
            <w:vAlign w:val="bottom"/>
            <w:hideMark/>
          </w:tcPr>
          <w:p w14:paraId="5490394B"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4,7</w:t>
            </w:r>
          </w:p>
        </w:tc>
        <w:tc>
          <w:tcPr>
            <w:tcW w:w="377" w:type="pct"/>
            <w:tcBorders>
              <w:top w:val="nil"/>
              <w:left w:val="nil"/>
              <w:bottom w:val="single" w:sz="4" w:space="0" w:color="auto"/>
              <w:right w:val="single" w:sz="4" w:space="0" w:color="auto"/>
            </w:tcBorders>
            <w:shd w:val="clear" w:color="auto" w:fill="auto"/>
            <w:noWrap/>
            <w:vAlign w:val="bottom"/>
            <w:hideMark/>
          </w:tcPr>
          <w:p w14:paraId="3BF2C412"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3,1</w:t>
            </w:r>
          </w:p>
        </w:tc>
        <w:tc>
          <w:tcPr>
            <w:tcW w:w="377" w:type="pct"/>
            <w:tcBorders>
              <w:top w:val="nil"/>
              <w:left w:val="nil"/>
              <w:bottom w:val="single" w:sz="4" w:space="0" w:color="auto"/>
              <w:right w:val="single" w:sz="4" w:space="0" w:color="auto"/>
            </w:tcBorders>
            <w:shd w:val="clear" w:color="auto" w:fill="auto"/>
            <w:noWrap/>
            <w:vAlign w:val="bottom"/>
            <w:hideMark/>
          </w:tcPr>
          <w:p w14:paraId="6B58A780"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3,1</w:t>
            </w:r>
          </w:p>
        </w:tc>
        <w:tc>
          <w:tcPr>
            <w:tcW w:w="483" w:type="pct"/>
            <w:tcBorders>
              <w:top w:val="nil"/>
              <w:left w:val="nil"/>
              <w:bottom w:val="single" w:sz="4" w:space="0" w:color="auto"/>
              <w:right w:val="single" w:sz="4" w:space="0" w:color="auto"/>
            </w:tcBorders>
            <w:shd w:val="clear" w:color="auto" w:fill="auto"/>
            <w:noWrap/>
            <w:vAlign w:val="bottom"/>
            <w:hideMark/>
          </w:tcPr>
          <w:p w14:paraId="431EC5D9"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3405</w:t>
            </w:r>
          </w:p>
        </w:tc>
        <w:tc>
          <w:tcPr>
            <w:tcW w:w="483" w:type="pct"/>
            <w:tcBorders>
              <w:top w:val="nil"/>
              <w:left w:val="nil"/>
              <w:bottom w:val="single" w:sz="4" w:space="0" w:color="auto"/>
              <w:right w:val="single" w:sz="4" w:space="0" w:color="auto"/>
            </w:tcBorders>
            <w:shd w:val="clear" w:color="auto" w:fill="auto"/>
            <w:noWrap/>
            <w:vAlign w:val="bottom"/>
            <w:hideMark/>
          </w:tcPr>
          <w:p w14:paraId="0E98E27D"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3569</w:t>
            </w:r>
          </w:p>
        </w:tc>
        <w:tc>
          <w:tcPr>
            <w:tcW w:w="377" w:type="pct"/>
            <w:tcBorders>
              <w:top w:val="nil"/>
              <w:left w:val="nil"/>
              <w:bottom w:val="single" w:sz="4" w:space="0" w:color="auto"/>
              <w:right w:val="single" w:sz="4" w:space="0" w:color="auto"/>
            </w:tcBorders>
            <w:shd w:val="clear" w:color="auto" w:fill="auto"/>
            <w:noWrap/>
            <w:vAlign w:val="bottom"/>
            <w:hideMark/>
          </w:tcPr>
          <w:p w14:paraId="1A3581EC"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3603</w:t>
            </w:r>
          </w:p>
        </w:tc>
      </w:tr>
      <w:tr w:rsidR="0088363C" w:rsidRPr="0088363C" w14:paraId="2FB142DB" w14:textId="77777777" w:rsidTr="0088363C">
        <w:trPr>
          <w:trHeight w:val="288"/>
        </w:trPr>
        <w:tc>
          <w:tcPr>
            <w:tcW w:w="524" w:type="pct"/>
            <w:vMerge/>
            <w:tcBorders>
              <w:top w:val="nil"/>
              <w:left w:val="single" w:sz="4" w:space="0" w:color="auto"/>
              <w:bottom w:val="single" w:sz="4" w:space="0" w:color="000000"/>
              <w:right w:val="single" w:sz="4" w:space="0" w:color="auto"/>
            </w:tcBorders>
            <w:vAlign w:val="center"/>
            <w:hideMark/>
          </w:tcPr>
          <w:p w14:paraId="70B52645" w14:textId="77777777" w:rsidR="0088363C" w:rsidRPr="0088363C" w:rsidRDefault="0088363C" w:rsidP="0088363C">
            <w:pPr>
              <w:spacing w:after="0" w:line="240" w:lineRule="auto"/>
              <w:rPr>
                <w:rFonts w:ascii="Calibri" w:eastAsia="Times New Roman" w:hAnsi="Calibri" w:cs="Calibri"/>
                <w:color w:val="000000"/>
                <w:lang w:eastAsia="et-EE"/>
              </w:rPr>
            </w:pPr>
          </w:p>
        </w:tc>
        <w:tc>
          <w:tcPr>
            <w:tcW w:w="872" w:type="pct"/>
            <w:tcBorders>
              <w:top w:val="nil"/>
              <w:left w:val="nil"/>
              <w:bottom w:val="single" w:sz="4" w:space="0" w:color="auto"/>
              <w:right w:val="single" w:sz="4" w:space="0" w:color="auto"/>
            </w:tcBorders>
            <w:shd w:val="clear" w:color="auto" w:fill="auto"/>
            <w:noWrap/>
            <w:vAlign w:val="bottom"/>
            <w:hideMark/>
          </w:tcPr>
          <w:p w14:paraId="708A1D2C" w14:textId="77777777" w:rsidR="0088363C" w:rsidRPr="0088363C" w:rsidRDefault="0088363C" w:rsidP="0088363C">
            <w:pPr>
              <w:spacing w:after="0" w:line="240" w:lineRule="auto"/>
              <w:rPr>
                <w:rFonts w:ascii="Calibri" w:eastAsia="Times New Roman" w:hAnsi="Calibri" w:cs="Calibri"/>
                <w:color w:val="000000"/>
                <w:lang w:eastAsia="et-EE"/>
              </w:rPr>
            </w:pPr>
            <w:r w:rsidRPr="0088363C">
              <w:rPr>
                <w:rFonts w:ascii="Calibri" w:eastAsia="Times New Roman" w:hAnsi="Calibri" w:cs="Calibri"/>
                <w:color w:val="000000"/>
                <w:lang w:eastAsia="et-EE"/>
              </w:rPr>
              <w:t>mitte-EL</w:t>
            </w:r>
          </w:p>
        </w:tc>
        <w:tc>
          <w:tcPr>
            <w:tcW w:w="377" w:type="pct"/>
            <w:tcBorders>
              <w:top w:val="nil"/>
              <w:left w:val="nil"/>
              <w:bottom w:val="single" w:sz="4" w:space="0" w:color="auto"/>
              <w:right w:val="single" w:sz="4" w:space="0" w:color="auto"/>
            </w:tcBorders>
            <w:shd w:val="clear" w:color="auto" w:fill="auto"/>
            <w:noWrap/>
            <w:vAlign w:val="bottom"/>
            <w:hideMark/>
          </w:tcPr>
          <w:p w14:paraId="7D8E27C7"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4,4</w:t>
            </w:r>
          </w:p>
        </w:tc>
        <w:tc>
          <w:tcPr>
            <w:tcW w:w="377" w:type="pct"/>
            <w:tcBorders>
              <w:top w:val="nil"/>
              <w:left w:val="nil"/>
              <w:bottom w:val="single" w:sz="4" w:space="0" w:color="auto"/>
              <w:right w:val="single" w:sz="4" w:space="0" w:color="auto"/>
            </w:tcBorders>
            <w:shd w:val="clear" w:color="auto" w:fill="auto"/>
            <w:noWrap/>
            <w:vAlign w:val="bottom"/>
            <w:hideMark/>
          </w:tcPr>
          <w:p w14:paraId="5198F4CE"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1,9</w:t>
            </w:r>
          </w:p>
        </w:tc>
        <w:tc>
          <w:tcPr>
            <w:tcW w:w="377" w:type="pct"/>
            <w:tcBorders>
              <w:top w:val="nil"/>
              <w:left w:val="nil"/>
              <w:bottom w:val="single" w:sz="4" w:space="0" w:color="auto"/>
              <w:right w:val="single" w:sz="4" w:space="0" w:color="auto"/>
            </w:tcBorders>
            <w:shd w:val="clear" w:color="auto" w:fill="auto"/>
            <w:noWrap/>
            <w:vAlign w:val="bottom"/>
            <w:hideMark/>
          </w:tcPr>
          <w:p w14:paraId="73F451E2"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4,8</w:t>
            </w:r>
          </w:p>
        </w:tc>
        <w:tc>
          <w:tcPr>
            <w:tcW w:w="377" w:type="pct"/>
            <w:tcBorders>
              <w:top w:val="nil"/>
              <w:left w:val="nil"/>
              <w:bottom w:val="single" w:sz="4" w:space="0" w:color="auto"/>
              <w:right w:val="single" w:sz="4" w:space="0" w:color="auto"/>
            </w:tcBorders>
            <w:shd w:val="clear" w:color="auto" w:fill="auto"/>
            <w:noWrap/>
            <w:vAlign w:val="bottom"/>
            <w:hideMark/>
          </w:tcPr>
          <w:p w14:paraId="7EF63D24"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1,2</w:t>
            </w:r>
          </w:p>
        </w:tc>
        <w:tc>
          <w:tcPr>
            <w:tcW w:w="377" w:type="pct"/>
            <w:tcBorders>
              <w:top w:val="nil"/>
              <w:left w:val="nil"/>
              <w:bottom w:val="single" w:sz="4" w:space="0" w:color="auto"/>
              <w:right w:val="single" w:sz="4" w:space="0" w:color="auto"/>
            </w:tcBorders>
            <w:shd w:val="clear" w:color="auto" w:fill="auto"/>
            <w:noWrap/>
            <w:vAlign w:val="bottom"/>
            <w:hideMark/>
          </w:tcPr>
          <w:p w14:paraId="4794799A"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1,3</w:t>
            </w:r>
          </w:p>
        </w:tc>
        <w:tc>
          <w:tcPr>
            <w:tcW w:w="377" w:type="pct"/>
            <w:tcBorders>
              <w:top w:val="nil"/>
              <w:left w:val="nil"/>
              <w:bottom w:val="single" w:sz="4" w:space="0" w:color="auto"/>
              <w:right w:val="single" w:sz="4" w:space="0" w:color="auto"/>
            </w:tcBorders>
            <w:shd w:val="clear" w:color="auto" w:fill="auto"/>
            <w:noWrap/>
            <w:vAlign w:val="bottom"/>
            <w:hideMark/>
          </w:tcPr>
          <w:p w14:paraId="2609D599"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1,5</w:t>
            </w:r>
          </w:p>
        </w:tc>
        <w:tc>
          <w:tcPr>
            <w:tcW w:w="483" w:type="pct"/>
            <w:tcBorders>
              <w:top w:val="nil"/>
              <w:left w:val="nil"/>
              <w:bottom w:val="single" w:sz="4" w:space="0" w:color="auto"/>
              <w:right w:val="single" w:sz="4" w:space="0" w:color="auto"/>
            </w:tcBorders>
            <w:shd w:val="clear" w:color="auto" w:fill="auto"/>
            <w:noWrap/>
            <w:vAlign w:val="bottom"/>
            <w:hideMark/>
          </w:tcPr>
          <w:p w14:paraId="62542173"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3667</w:t>
            </w:r>
          </w:p>
        </w:tc>
        <w:tc>
          <w:tcPr>
            <w:tcW w:w="483" w:type="pct"/>
            <w:tcBorders>
              <w:top w:val="nil"/>
              <w:left w:val="nil"/>
              <w:bottom w:val="single" w:sz="4" w:space="0" w:color="auto"/>
              <w:right w:val="single" w:sz="4" w:space="0" w:color="auto"/>
            </w:tcBorders>
            <w:shd w:val="clear" w:color="auto" w:fill="auto"/>
            <w:noWrap/>
            <w:vAlign w:val="bottom"/>
            <w:hideMark/>
          </w:tcPr>
          <w:p w14:paraId="509434EF"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1462</w:t>
            </w:r>
          </w:p>
        </w:tc>
        <w:tc>
          <w:tcPr>
            <w:tcW w:w="377" w:type="pct"/>
            <w:tcBorders>
              <w:top w:val="nil"/>
              <w:left w:val="nil"/>
              <w:bottom w:val="single" w:sz="4" w:space="0" w:color="auto"/>
              <w:right w:val="single" w:sz="4" w:space="0" w:color="auto"/>
            </w:tcBorders>
            <w:shd w:val="clear" w:color="auto" w:fill="auto"/>
            <w:noWrap/>
            <w:vAlign w:val="bottom"/>
            <w:hideMark/>
          </w:tcPr>
          <w:p w14:paraId="60BF8DD6" w14:textId="77777777" w:rsidR="0088363C" w:rsidRPr="0088363C" w:rsidRDefault="0088363C" w:rsidP="0088363C">
            <w:pPr>
              <w:spacing w:after="0" w:line="240" w:lineRule="auto"/>
              <w:jc w:val="right"/>
              <w:rPr>
                <w:rFonts w:ascii="Calibri" w:eastAsia="Times New Roman" w:hAnsi="Calibri" w:cs="Calibri"/>
                <w:color w:val="000000"/>
                <w:lang w:eastAsia="et-EE"/>
              </w:rPr>
            </w:pPr>
            <w:r w:rsidRPr="0088363C">
              <w:rPr>
                <w:rFonts w:ascii="Calibri" w:eastAsia="Times New Roman" w:hAnsi="Calibri" w:cs="Calibri"/>
                <w:color w:val="000000"/>
                <w:lang w:eastAsia="et-EE"/>
              </w:rPr>
              <w:t>3200</w:t>
            </w:r>
          </w:p>
        </w:tc>
      </w:tr>
    </w:tbl>
    <w:p w14:paraId="315B4806" w14:textId="21B90716" w:rsidR="002D0BFD" w:rsidRDefault="0016358F" w:rsidP="00D92809">
      <w:r>
        <w:t>Allikas: Statistikaamet</w:t>
      </w:r>
    </w:p>
    <w:p w14:paraId="69F81A81" w14:textId="287731BE" w:rsidR="006665C9" w:rsidRPr="00460E42" w:rsidRDefault="006665C9" w:rsidP="00D92809">
      <w:pPr>
        <w:rPr>
          <w:u w:val="single"/>
        </w:rPr>
      </w:pPr>
      <w:r w:rsidRPr="00460E42">
        <w:rPr>
          <w:u w:val="single"/>
        </w:rPr>
        <w:t>Väetised</w:t>
      </w:r>
    </w:p>
    <w:p w14:paraId="7FBC1931" w14:textId="594B9857" w:rsidR="006665C9" w:rsidRDefault="008D5CBD" w:rsidP="00D92809">
      <w:r>
        <w:t>Eesti importis 2020. aastal ettepanekus viidatud väetisi</w:t>
      </w:r>
      <w:r>
        <w:rPr>
          <w:rStyle w:val="Allmrkuseviide"/>
        </w:rPr>
        <w:footnoteReference w:id="10"/>
      </w:r>
      <w:r>
        <w:t xml:space="preserve"> suuremas (2/3) osas väljastpoolt ELi, peamine partner oli Venemaa (</w:t>
      </w:r>
      <w:r w:rsidR="0088363C">
        <w:t xml:space="preserve">koguselt </w:t>
      </w:r>
      <w:r w:rsidR="00EB1965">
        <w:t>5</w:t>
      </w:r>
      <w:r w:rsidR="0088363C">
        <w:t>8</w:t>
      </w:r>
      <w:r w:rsidR="00EB1965">
        <w:t>%). Hinnatase ELi ja muude riikide vahel ei olnud suur, kuid erinevusi võib olla konkreetsete toodete tasemel</w:t>
      </w:r>
      <w:r w:rsidR="0088363C">
        <w:t xml:space="preserve"> ning varasematel aastatel on see olnud suurem</w:t>
      </w:r>
      <w:r w:rsidR="00EB1965">
        <w:t xml:space="preserve">. </w:t>
      </w:r>
      <w:r w:rsidR="006665C9">
        <w:t>Sõltuvalt väetisest ja kasutatavast tehnoloogiast võib nende toomisprotsessis kaasneda CO</w:t>
      </w:r>
      <w:r w:rsidR="006665C9" w:rsidRPr="006665C9">
        <w:rPr>
          <w:vertAlign w:val="subscript"/>
        </w:rPr>
        <w:t xml:space="preserve">2 </w:t>
      </w:r>
      <w:r w:rsidR="006665C9">
        <w:t>emiteerimine suurusjärgus 0,7–3 t/toote t</w:t>
      </w:r>
      <w:r w:rsidR="003C317A">
        <w:t xml:space="preserve">, lisaks tuleks enamikel väetistel kasvuhoonegaasidena arvestada ka </w:t>
      </w:r>
      <w:proofErr w:type="spellStart"/>
      <w:r w:rsidR="003C317A" w:rsidRPr="003C317A">
        <w:t>dilämmastikoksiid</w:t>
      </w:r>
      <w:r w:rsidR="003C317A">
        <w:t>iga</w:t>
      </w:r>
      <w:proofErr w:type="spellEnd"/>
      <w:r w:rsidR="006665C9">
        <w:t>.</w:t>
      </w:r>
      <w:r>
        <w:t xml:space="preserve"> Keskmist väetiste hinda (</w:t>
      </w:r>
      <w:r>
        <w:rPr>
          <w:i/>
          <w:iCs/>
        </w:rPr>
        <w:t>ca</w:t>
      </w:r>
      <w:r>
        <w:t xml:space="preserve"> 200 EUR/t) arvestades oleks süsinikukulu lisandumine märkimisväärse mõjuga</w:t>
      </w:r>
      <w:r w:rsidR="00EB1965">
        <w:t>, samas teatud juhtudel võib hinnatõusule piiri seada ELi hinnatase</w:t>
      </w:r>
      <w:r>
        <w:t>.</w:t>
      </w:r>
    </w:p>
    <w:p w14:paraId="4C875976" w14:textId="7269C593" w:rsidR="0088363C" w:rsidRPr="008D5CBD" w:rsidRDefault="0088363C" w:rsidP="00D92809">
      <w:r>
        <w:t xml:space="preserve">Eesti eksport on olnud samuti üsna suur, seda eelkõige enne aastat 2020, mistõttu võib eeldada, et suur osa impordist läheb kas otse või </w:t>
      </w:r>
      <w:r>
        <w:t xml:space="preserve">pärast </w:t>
      </w:r>
      <w:r>
        <w:t>ümbertöötlemist (pakendamist) ekspordiks.</w:t>
      </w:r>
      <w:r w:rsidR="003C317A">
        <w:t xml:space="preserve"> Väetiste turustamise või Eestisse toimetamisega tegelevad ettevõtjad on registreeritud väetiseregistris</w:t>
      </w:r>
      <w:r w:rsidR="003C317A">
        <w:rPr>
          <w:rStyle w:val="Allmrkuseviide"/>
        </w:rPr>
        <w:footnoteReference w:id="11"/>
      </w:r>
      <w:r w:rsidR="003C317A">
        <w:t>.</w:t>
      </w:r>
      <w:r w:rsidR="0022290D">
        <w:t xml:space="preserve"> Väetiste tootmisega tegeles Eestis AS Nitrofert (ammoniaak, karbamiid/</w:t>
      </w:r>
      <w:proofErr w:type="spellStart"/>
      <w:r w:rsidR="0022290D">
        <w:t>uurea</w:t>
      </w:r>
      <w:proofErr w:type="spellEnd"/>
      <w:r w:rsidR="0022290D">
        <w:t>), kuid tehas on nüüdseks aastaid seisnud.</w:t>
      </w:r>
    </w:p>
    <w:p w14:paraId="0966127B" w14:textId="606788BF" w:rsidR="008D5CBD" w:rsidRDefault="008D5CBD" w:rsidP="008D5CBD">
      <w:r>
        <w:t>Tabel 3. Väetiste (</w:t>
      </w:r>
      <w:r w:rsidRPr="008D5CBD">
        <w:t>KN 2808, 2814, 283421, 3102, 3105, va 310560</w:t>
      </w:r>
      <w:r>
        <w:t>) import, 2020</w:t>
      </w:r>
    </w:p>
    <w:tbl>
      <w:tblPr>
        <w:tblW w:w="5000" w:type="pct"/>
        <w:tblCellMar>
          <w:left w:w="70" w:type="dxa"/>
          <w:right w:w="70" w:type="dxa"/>
        </w:tblCellMar>
        <w:tblLook w:val="04A0" w:firstRow="1" w:lastRow="0" w:firstColumn="1" w:lastColumn="0" w:noHBand="0" w:noVBand="1"/>
      </w:tblPr>
      <w:tblGrid>
        <w:gridCol w:w="816"/>
        <w:gridCol w:w="2395"/>
        <w:gridCol w:w="650"/>
        <w:gridCol w:w="650"/>
        <w:gridCol w:w="650"/>
        <w:gridCol w:w="650"/>
        <w:gridCol w:w="650"/>
        <w:gridCol w:w="650"/>
        <w:gridCol w:w="674"/>
        <w:gridCol w:w="674"/>
        <w:gridCol w:w="603"/>
      </w:tblGrid>
      <w:tr w:rsidR="003C317A" w:rsidRPr="003C317A" w14:paraId="16F23FB3" w14:textId="77777777" w:rsidTr="003C317A">
        <w:trPr>
          <w:trHeight w:val="288"/>
        </w:trPr>
        <w:tc>
          <w:tcPr>
            <w:tcW w:w="367"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08C3E1F" w14:textId="77777777" w:rsidR="003C317A" w:rsidRPr="003C317A" w:rsidRDefault="003C317A" w:rsidP="003C317A">
            <w:pPr>
              <w:spacing w:after="0" w:line="240" w:lineRule="auto"/>
              <w:rPr>
                <w:rFonts w:ascii="Calibri" w:eastAsia="Times New Roman" w:hAnsi="Calibri" w:cs="Calibri"/>
                <w:color w:val="000000"/>
                <w:lang w:eastAsia="et-EE"/>
              </w:rPr>
            </w:pPr>
            <w:r w:rsidRPr="003C317A">
              <w:rPr>
                <w:rFonts w:ascii="Calibri" w:eastAsia="Times New Roman" w:hAnsi="Calibri" w:cs="Calibri"/>
                <w:color w:val="000000"/>
                <w:lang w:eastAsia="et-EE"/>
              </w:rPr>
              <w:t> </w:t>
            </w:r>
          </w:p>
        </w:tc>
        <w:tc>
          <w:tcPr>
            <w:tcW w:w="1330" w:type="pct"/>
            <w:tcBorders>
              <w:top w:val="single" w:sz="4" w:space="0" w:color="auto"/>
              <w:left w:val="nil"/>
              <w:bottom w:val="single" w:sz="4" w:space="0" w:color="auto"/>
              <w:right w:val="single" w:sz="4" w:space="0" w:color="auto"/>
            </w:tcBorders>
            <w:shd w:val="clear" w:color="auto" w:fill="auto"/>
            <w:noWrap/>
            <w:vAlign w:val="bottom"/>
          </w:tcPr>
          <w:p w14:paraId="3F37FB83" w14:textId="6FD955D2" w:rsidR="003C317A" w:rsidRPr="003C317A" w:rsidRDefault="003C317A" w:rsidP="003C317A">
            <w:pPr>
              <w:spacing w:after="0" w:line="240" w:lineRule="auto"/>
              <w:rPr>
                <w:rFonts w:ascii="Calibri" w:eastAsia="Times New Roman" w:hAnsi="Calibri" w:cs="Calibri"/>
                <w:color w:val="000000"/>
                <w:lang w:eastAsia="et-EE"/>
              </w:rPr>
            </w:pPr>
          </w:p>
        </w:tc>
        <w:tc>
          <w:tcPr>
            <w:tcW w:w="1101" w:type="pct"/>
            <w:gridSpan w:val="3"/>
            <w:tcBorders>
              <w:top w:val="single" w:sz="4" w:space="0" w:color="auto"/>
              <w:left w:val="nil"/>
              <w:bottom w:val="single" w:sz="4" w:space="0" w:color="auto"/>
              <w:right w:val="single" w:sz="4" w:space="0" w:color="auto"/>
            </w:tcBorders>
            <w:shd w:val="clear" w:color="auto" w:fill="auto"/>
            <w:noWrap/>
            <w:vAlign w:val="bottom"/>
            <w:hideMark/>
          </w:tcPr>
          <w:p w14:paraId="61B898AB" w14:textId="77777777" w:rsidR="003C317A" w:rsidRPr="003C317A" w:rsidRDefault="003C317A" w:rsidP="003C317A">
            <w:pPr>
              <w:spacing w:after="0" w:line="240" w:lineRule="auto"/>
              <w:jc w:val="center"/>
              <w:rPr>
                <w:rFonts w:ascii="Calibri" w:eastAsia="Times New Roman" w:hAnsi="Calibri" w:cs="Calibri"/>
                <w:color w:val="000000"/>
                <w:lang w:eastAsia="et-EE"/>
              </w:rPr>
            </w:pPr>
            <w:r w:rsidRPr="003C317A">
              <w:rPr>
                <w:rFonts w:ascii="Calibri" w:eastAsia="Times New Roman" w:hAnsi="Calibri" w:cs="Calibri"/>
                <w:color w:val="000000"/>
                <w:lang w:eastAsia="et-EE"/>
              </w:rPr>
              <w:t>Mln EUR</w:t>
            </w:r>
          </w:p>
        </w:tc>
        <w:tc>
          <w:tcPr>
            <w:tcW w:w="1101"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1C5CE4A" w14:textId="77777777" w:rsidR="003C317A" w:rsidRPr="003C317A" w:rsidRDefault="003C317A" w:rsidP="003C317A">
            <w:pPr>
              <w:spacing w:after="0" w:line="240" w:lineRule="auto"/>
              <w:jc w:val="center"/>
              <w:rPr>
                <w:rFonts w:ascii="Calibri" w:eastAsia="Times New Roman" w:hAnsi="Calibri" w:cs="Calibri"/>
                <w:color w:val="000000"/>
                <w:lang w:eastAsia="et-EE"/>
              </w:rPr>
            </w:pPr>
            <w:r w:rsidRPr="003C317A">
              <w:rPr>
                <w:rFonts w:ascii="Calibri" w:eastAsia="Times New Roman" w:hAnsi="Calibri" w:cs="Calibri"/>
                <w:color w:val="000000"/>
                <w:lang w:eastAsia="et-EE"/>
              </w:rPr>
              <w:t>tuhat t</w:t>
            </w:r>
          </w:p>
        </w:tc>
        <w:tc>
          <w:tcPr>
            <w:tcW w:w="1101"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1C878B28" w14:textId="77777777" w:rsidR="003C317A" w:rsidRPr="003C317A" w:rsidRDefault="003C317A" w:rsidP="003C317A">
            <w:pPr>
              <w:spacing w:after="0" w:line="240" w:lineRule="auto"/>
              <w:jc w:val="center"/>
              <w:rPr>
                <w:rFonts w:ascii="Calibri" w:eastAsia="Times New Roman" w:hAnsi="Calibri" w:cs="Calibri"/>
                <w:color w:val="000000"/>
                <w:lang w:eastAsia="et-EE"/>
              </w:rPr>
            </w:pPr>
            <w:r w:rsidRPr="003C317A">
              <w:rPr>
                <w:rFonts w:ascii="Calibri" w:eastAsia="Times New Roman" w:hAnsi="Calibri" w:cs="Calibri"/>
                <w:color w:val="000000"/>
                <w:lang w:eastAsia="et-EE"/>
              </w:rPr>
              <w:t>EUR/t</w:t>
            </w:r>
          </w:p>
        </w:tc>
      </w:tr>
      <w:tr w:rsidR="003C317A" w:rsidRPr="003C317A" w14:paraId="6C112E17" w14:textId="77777777" w:rsidTr="003C317A">
        <w:trPr>
          <w:trHeight w:val="288"/>
        </w:trPr>
        <w:tc>
          <w:tcPr>
            <w:tcW w:w="367" w:type="pct"/>
            <w:vMerge/>
            <w:tcBorders>
              <w:top w:val="single" w:sz="4" w:space="0" w:color="auto"/>
              <w:left w:val="single" w:sz="4" w:space="0" w:color="auto"/>
              <w:bottom w:val="single" w:sz="4" w:space="0" w:color="000000"/>
              <w:right w:val="single" w:sz="4" w:space="0" w:color="auto"/>
            </w:tcBorders>
            <w:vAlign w:val="center"/>
            <w:hideMark/>
          </w:tcPr>
          <w:p w14:paraId="6682690D" w14:textId="77777777" w:rsidR="003C317A" w:rsidRPr="003C317A" w:rsidRDefault="003C317A" w:rsidP="003C317A">
            <w:pPr>
              <w:spacing w:after="0" w:line="240" w:lineRule="auto"/>
              <w:rPr>
                <w:rFonts w:ascii="Calibri" w:eastAsia="Times New Roman" w:hAnsi="Calibri" w:cs="Calibri"/>
                <w:color w:val="000000"/>
                <w:lang w:eastAsia="et-EE"/>
              </w:rPr>
            </w:pPr>
          </w:p>
        </w:tc>
        <w:tc>
          <w:tcPr>
            <w:tcW w:w="1330" w:type="pct"/>
            <w:tcBorders>
              <w:top w:val="nil"/>
              <w:left w:val="nil"/>
              <w:bottom w:val="single" w:sz="4" w:space="0" w:color="auto"/>
              <w:right w:val="single" w:sz="4" w:space="0" w:color="auto"/>
            </w:tcBorders>
            <w:shd w:val="clear" w:color="auto" w:fill="auto"/>
            <w:noWrap/>
            <w:vAlign w:val="bottom"/>
            <w:hideMark/>
          </w:tcPr>
          <w:p w14:paraId="34050C50" w14:textId="7FBE507F" w:rsidR="003C317A" w:rsidRPr="003C317A" w:rsidRDefault="003C317A" w:rsidP="003C317A">
            <w:pPr>
              <w:spacing w:after="0" w:line="240" w:lineRule="auto"/>
              <w:rPr>
                <w:rFonts w:ascii="Calibri" w:eastAsia="Times New Roman" w:hAnsi="Calibri" w:cs="Calibri"/>
                <w:color w:val="000000"/>
                <w:lang w:eastAsia="et-EE"/>
              </w:rPr>
            </w:pPr>
            <w:r w:rsidRPr="003C317A">
              <w:rPr>
                <w:rFonts w:ascii="Calibri" w:eastAsia="Times New Roman" w:hAnsi="Calibri" w:cs="Calibri"/>
                <w:color w:val="000000"/>
                <w:lang w:eastAsia="et-EE"/>
              </w:rPr>
              <w:t>Riik</w:t>
            </w:r>
          </w:p>
        </w:tc>
        <w:tc>
          <w:tcPr>
            <w:tcW w:w="367" w:type="pct"/>
            <w:tcBorders>
              <w:top w:val="nil"/>
              <w:left w:val="nil"/>
              <w:bottom w:val="single" w:sz="4" w:space="0" w:color="auto"/>
              <w:right w:val="single" w:sz="4" w:space="0" w:color="auto"/>
            </w:tcBorders>
            <w:shd w:val="clear" w:color="auto" w:fill="auto"/>
            <w:noWrap/>
            <w:vAlign w:val="bottom"/>
            <w:hideMark/>
          </w:tcPr>
          <w:p w14:paraId="40B624D1"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2018</w:t>
            </w:r>
          </w:p>
        </w:tc>
        <w:tc>
          <w:tcPr>
            <w:tcW w:w="367" w:type="pct"/>
            <w:tcBorders>
              <w:top w:val="nil"/>
              <w:left w:val="nil"/>
              <w:bottom w:val="single" w:sz="4" w:space="0" w:color="auto"/>
              <w:right w:val="single" w:sz="4" w:space="0" w:color="auto"/>
            </w:tcBorders>
            <w:shd w:val="clear" w:color="auto" w:fill="auto"/>
            <w:noWrap/>
            <w:vAlign w:val="bottom"/>
            <w:hideMark/>
          </w:tcPr>
          <w:p w14:paraId="26AF31E8"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2019</w:t>
            </w:r>
          </w:p>
        </w:tc>
        <w:tc>
          <w:tcPr>
            <w:tcW w:w="367" w:type="pct"/>
            <w:tcBorders>
              <w:top w:val="nil"/>
              <w:left w:val="nil"/>
              <w:bottom w:val="single" w:sz="4" w:space="0" w:color="auto"/>
              <w:right w:val="single" w:sz="4" w:space="0" w:color="auto"/>
            </w:tcBorders>
            <w:shd w:val="clear" w:color="auto" w:fill="auto"/>
            <w:noWrap/>
            <w:vAlign w:val="bottom"/>
            <w:hideMark/>
          </w:tcPr>
          <w:p w14:paraId="2A1A4BCD"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2020</w:t>
            </w:r>
          </w:p>
        </w:tc>
        <w:tc>
          <w:tcPr>
            <w:tcW w:w="367" w:type="pct"/>
            <w:tcBorders>
              <w:top w:val="nil"/>
              <w:left w:val="nil"/>
              <w:bottom w:val="single" w:sz="4" w:space="0" w:color="auto"/>
              <w:right w:val="single" w:sz="4" w:space="0" w:color="auto"/>
            </w:tcBorders>
            <w:shd w:val="clear" w:color="auto" w:fill="auto"/>
            <w:noWrap/>
            <w:vAlign w:val="bottom"/>
            <w:hideMark/>
          </w:tcPr>
          <w:p w14:paraId="4DDACBFE"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2018</w:t>
            </w:r>
          </w:p>
        </w:tc>
        <w:tc>
          <w:tcPr>
            <w:tcW w:w="367" w:type="pct"/>
            <w:tcBorders>
              <w:top w:val="nil"/>
              <w:left w:val="nil"/>
              <w:bottom w:val="single" w:sz="4" w:space="0" w:color="auto"/>
              <w:right w:val="single" w:sz="4" w:space="0" w:color="auto"/>
            </w:tcBorders>
            <w:shd w:val="clear" w:color="auto" w:fill="auto"/>
            <w:noWrap/>
            <w:vAlign w:val="bottom"/>
            <w:hideMark/>
          </w:tcPr>
          <w:p w14:paraId="5DD0A4EA"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2019</w:t>
            </w:r>
          </w:p>
        </w:tc>
        <w:tc>
          <w:tcPr>
            <w:tcW w:w="367" w:type="pct"/>
            <w:tcBorders>
              <w:top w:val="nil"/>
              <w:left w:val="nil"/>
              <w:bottom w:val="single" w:sz="4" w:space="0" w:color="auto"/>
              <w:right w:val="single" w:sz="4" w:space="0" w:color="auto"/>
            </w:tcBorders>
            <w:shd w:val="clear" w:color="auto" w:fill="auto"/>
            <w:noWrap/>
            <w:vAlign w:val="bottom"/>
            <w:hideMark/>
          </w:tcPr>
          <w:p w14:paraId="28539673"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2020</w:t>
            </w:r>
          </w:p>
        </w:tc>
        <w:tc>
          <w:tcPr>
            <w:tcW w:w="380" w:type="pct"/>
            <w:tcBorders>
              <w:top w:val="nil"/>
              <w:left w:val="nil"/>
              <w:bottom w:val="single" w:sz="4" w:space="0" w:color="auto"/>
              <w:right w:val="single" w:sz="4" w:space="0" w:color="auto"/>
            </w:tcBorders>
            <w:shd w:val="clear" w:color="auto" w:fill="auto"/>
            <w:noWrap/>
            <w:vAlign w:val="bottom"/>
            <w:hideMark/>
          </w:tcPr>
          <w:p w14:paraId="29BF93C5"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2018</w:t>
            </w:r>
          </w:p>
        </w:tc>
        <w:tc>
          <w:tcPr>
            <w:tcW w:w="380" w:type="pct"/>
            <w:tcBorders>
              <w:top w:val="nil"/>
              <w:left w:val="nil"/>
              <w:bottom w:val="single" w:sz="4" w:space="0" w:color="auto"/>
              <w:right w:val="single" w:sz="4" w:space="0" w:color="auto"/>
            </w:tcBorders>
            <w:shd w:val="clear" w:color="auto" w:fill="auto"/>
            <w:noWrap/>
            <w:vAlign w:val="bottom"/>
            <w:hideMark/>
          </w:tcPr>
          <w:p w14:paraId="3594A5D0"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2019</w:t>
            </w:r>
          </w:p>
        </w:tc>
        <w:tc>
          <w:tcPr>
            <w:tcW w:w="340" w:type="pct"/>
            <w:tcBorders>
              <w:top w:val="nil"/>
              <w:left w:val="nil"/>
              <w:bottom w:val="single" w:sz="4" w:space="0" w:color="auto"/>
              <w:right w:val="single" w:sz="4" w:space="0" w:color="auto"/>
            </w:tcBorders>
            <w:shd w:val="clear" w:color="auto" w:fill="auto"/>
            <w:noWrap/>
            <w:vAlign w:val="bottom"/>
            <w:hideMark/>
          </w:tcPr>
          <w:p w14:paraId="22A9EDB6"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2020</w:t>
            </w:r>
          </w:p>
        </w:tc>
      </w:tr>
      <w:tr w:rsidR="003C317A" w:rsidRPr="003C317A" w14:paraId="27E875B3" w14:textId="77777777" w:rsidTr="003C317A">
        <w:trPr>
          <w:trHeight w:val="288"/>
        </w:trPr>
        <w:tc>
          <w:tcPr>
            <w:tcW w:w="367" w:type="pct"/>
            <w:vMerge w:val="restart"/>
            <w:tcBorders>
              <w:top w:val="nil"/>
              <w:left w:val="single" w:sz="4" w:space="0" w:color="auto"/>
              <w:bottom w:val="single" w:sz="4" w:space="0" w:color="000000"/>
              <w:right w:val="single" w:sz="4" w:space="0" w:color="auto"/>
            </w:tcBorders>
            <w:shd w:val="clear" w:color="auto" w:fill="auto"/>
            <w:noWrap/>
            <w:hideMark/>
          </w:tcPr>
          <w:p w14:paraId="6A22136D" w14:textId="77777777" w:rsidR="003C317A" w:rsidRPr="003C317A" w:rsidRDefault="003C317A" w:rsidP="003C317A">
            <w:pPr>
              <w:spacing w:after="0" w:line="240" w:lineRule="auto"/>
              <w:rPr>
                <w:rFonts w:ascii="Calibri" w:eastAsia="Times New Roman" w:hAnsi="Calibri" w:cs="Calibri"/>
                <w:color w:val="000000"/>
                <w:lang w:eastAsia="et-EE"/>
              </w:rPr>
            </w:pPr>
            <w:r w:rsidRPr="003C317A">
              <w:rPr>
                <w:rFonts w:ascii="Calibri" w:eastAsia="Times New Roman" w:hAnsi="Calibri" w:cs="Calibri"/>
                <w:color w:val="000000"/>
                <w:lang w:eastAsia="et-EE"/>
              </w:rPr>
              <w:t>Import</w:t>
            </w:r>
          </w:p>
        </w:tc>
        <w:tc>
          <w:tcPr>
            <w:tcW w:w="1330" w:type="pct"/>
            <w:tcBorders>
              <w:top w:val="nil"/>
              <w:left w:val="nil"/>
              <w:bottom w:val="single" w:sz="4" w:space="0" w:color="auto"/>
              <w:right w:val="single" w:sz="4" w:space="0" w:color="auto"/>
            </w:tcBorders>
            <w:shd w:val="clear" w:color="auto" w:fill="auto"/>
            <w:noWrap/>
            <w:vAlign w:val="bottom"/>
            <w:hideMark/>
          </w:tcPr>
          <w:p w14:paraId="38502C2B" w14:textId="77777777" w:rsidR="003C317A" w:rsidRPr="003C317A" w:rsidRDefault="003C317A" w:rsidP="003C317A">
            <w:pPr>
              <w:spacing w:after="0" w:line="240" w:lineRule="auto"/>
              <w:rPr>
                <w:rFonts w:ascii="Calibri" w:eastAsia="Times New Roman" w:hAnsi="Calibri" w:cs="Calibri"/>
                <w:color w:val="000000"/>
                <w:lang w:eastAsia="et-EE"/>
              </w:rPr>
            </w:pPr>
            <w:r w:rsidRPr="003C317A">
              <w:rPr>
                <w:rFonts w:ascii="Calibri" w:eastAsia="Times New Roman" w:hAnsi="Calibri" w:cs="Calibri"/>
                <w:color w:val="000000"/>
                <w:lang w:eastAsia="et-EE"/>
              </w:rPr>
              <w:t>Kokku</w:t>
            </w:r>
          </w:p>
        </w:tc>
        <w:tc>
          <w:tcPr>
            <w:tcW w:w="367" w:type="pct"/>
            <w:tcBorders>
              <w:top w:val="nil"/>
              <w:left w:val="nil"/>
              <w:bottom w:val="single" w:sz="4" w:space="0" w:color="auto"/>
              <w:right w:val="single" w:sz="4" w:space="0" w:color="auto"/>
            </w:tcBorders>
            <w:shd w:val="clear" w:color="auto" w:fill="auto"/>
            <w:noWrap/>
            <w:vAlign w:val="bottom"/>
            <w:hideMark/>
          </w:tcPr>
          <w:p w14:paraId="76BB32DA"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165,1</w:t>
            </w:r>
          </w:p>
        </w:tc>
        <w:tc>
          <w:tcPr>
            <w:tcW w:w="367" w:type="pct"/>
            <w:tcBorders>
              <w:top w:val="nil"/>
              <w:left w:val="nil"/>
              <w:bottom w:val="single" w:sz="4" w:space="0" w:color="auto"/>
              <w:right w:val="single" w:sz="4" w:space="0" w:color="auto"/>
            </w:tcBorders>
            <w:shd w:val="clear" w:color="auto" w:fill="auto"/>
            <w:noWrap/>
            <w:vAlign w:val="bottom"/>
            <w:hideMark/>
          </w:tcPr>
          <w:p w14:paraId="069ACF1C"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180</w:t>
            </w:r>
          </w:p>
        </w:tc>
        <w:tc>
          <w:tcPr>
            <w:tcW w:w="367" w:type="pct"/>
            <w:tcBorders>
              <w:top w:val="nil"/>
              <w:left w:val="nil"/>
              <w:bottom w:val="single" w:sz="4" w:space="0" w:color="auto"/>
              <w:right w:val="single" w:sz="4" w:space="0" w:color="auto"/>
            </w:tcBorders>
            <w:shd w:val="clear" w:color="auto" w:fill="auto"/>
            <w:noWrap/>
            <w:vAlign w:val="bottom"/>
            <w:hideMark/>
          </w:tcPr>
          <w:p w14:paraId="7C0806A9"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117,4</w:t>
            </w:r>
          </w:p>
        </w:tc>
        <w:tc>
          <w:tcPr>
            <w:tcW w:w="367" w:type="pct"/>
            <w:tcBorders>
              <w:top w:val="nil"/>
              <w:left w:val="nil"/>
              <w:bottom w:val="single" w:sz="4" w:space="0" w:color="auto"/>
              <w:right w:val="single" w:sz="4" w:space="0" w:color="auto"/>
            </w:tcBorders>
            <w:shd w:val="clear" w:color="auto" w:fill="auto"/>
            <w:noWrap/>
            <w:vAlign w:val="bottom"/>
            <w:hideMark/>
          </w:tcPr>
          <w:p w14:paraId="5AF48903"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858,3</w:t>
            </w:r>
          </w:p>
        </w:tc>
        <w:tc>
          <w:tcPr>
            <w:tcW w:w="367" w:type="pct"/>
            <w:tcBorders>
              <w:top w:val="nil"/>
              <w:left w:val="nil"/>
              <w:bottom w:val="single" w:sz="4" w:space="0" w:color="auto"/>
              <w:right w:val="single" w:sz="4" w:space="0" w:color="auto"/>
            </w:tcBorders>
            <w:shd w:val="clear" w:color="auto" w:fill="auto"/>
            <w:noWrap/>
            <w:vAlign w:val="bottom"/>
            <w:hideMark/>
          </w:tcPr>
          <w:p w14:paraId="72392F99"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864,2</w:t>
            </w:r>
          </w:p>
        </w:tc>
        <w:tc>
          <w:tcPr>
            <w:tcW w:w="367" w:type="pct"/>
            <w:tcBorders>
              <w:top w:val="nil"/>
              <w:left w:val="nil"/>
              <w:bottom w:val="single" w:sz="4" w:space="0" w:color="auto"/>
              <w:right w:val="single" w:sz="4" w:space="0" w:color="auto"/>
            </w:tcBorders>
            <w:shd w:val="clear" w:color="auto" w:fill="auto"/>
            <w:noWrap/>
            <w:vAlign w:val="bottom"/>
            <w:hideMark/>
          </w:tcPr>
          <w:p w14:paraId="16E3F5EC"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520,3</w:t>
            </w:r>
          </w:p>
        </w:tc>
        <w:tc>
          <w:tcPr>
            <w:tcW w:w="380" w:type="pct"/>
            <w:tcBorders>
              <w:top w:val="nil"/>
              <w:left w:val="nil"/>
              <w:bottom w:val="single" w:sz="4" w:space="0" w:color="auto"/>
              <w:right w:val="single" w:sz="4" w:space="0" w:color="auto"/>
            </w:tcBorders>
            <w:shd w:val="clear" w:color="auto" w:fill="auto"/>
            <w:noWrap/>
            <w:vAlign w:val="bottom"/>
            <w:hideMark/>
          </w:tcPr>
          <w:p w14:paraId="425E2398"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192</w:t>
            </w:r>
          </w:p>
        </w:tc>
        <w:tc>
          <w:tcPr>
            <w:tcW w:w="380" w:type="pct"/>
            <w:tcBorders>
              <w:top w:val="nil"/>
              <w:left w:val="nil"/>
              <w:bottom w:val="single" w:sz="4" w:space="0" w:color="auto"/>
              <w:right w:val="single" w:sz="4" w:space="0" w:color="auto"/>
            </w:tcBorders>
            <w:shd w:val="clear" w:color="auto" w:fill="auto"/>
            <w:noWrap/>
            <w:vAlign w:val="bottom"/>
            <w:hideMark/>
          </w:tcPr>
          <w:p w14:paraId="30885549"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208</w:t>
            </w:r>
          </w:p>
        </w:tc>
        <w:tc>
          <w:tcPr>
            <w:tcW w:w="340" w:type="pct"/>
            <w:tcBorders>
              <w:top w:val="nil"/>
              <w:left w:val="nil"/>
              <w:bottom w:val="single" w:sz="4" w:space="0" w:color="auto"/>
              <w:right w:val="single" w:sz="4" w:space="0" w:color="auto"/>
            </w:tcBorders>
            <w:shd w:val="clear" w:color="auto" w:fill="auto"/>
            <w:noWrap/>
            <w:vAlign w:val="bottom"/>
            <w:hideMark/>
          </w:tcPr>
          <w:p w14:paraId="793CADE7"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226</w:t>
            </w:r>
          </w:p>
        </w:tc>
      </w:tr>
      <w:tr w:rsidR="003C317A" w:rsidRPr="003C317A" w14:paraId="05C69462" w14:textId="77777777" w:rsidTr="003C317A">
        <w:trPr>
          <w:trHeight w:val="288"/>
        </w:trPr>
        <w:tc>
          <w:tcPr>
            <w:tcW w:w="367" w:type="pct"/>
            <w:vMerge/>
            <w:tcBorders>
              <w:top w:val="nil"/>
              <w:left w:val="single" w:sz="4" w:space="0" w:color="auto"/>
              <w:bottom w:val="single" w:sz="4" w:space="0" w:color="000000"/>
              <w:right w:val="single" w:sz="4" w:space="0" w:color="auto"/>
            </w:tcBorders>
            <w:vAlign w:val="center"/>
            <w:hideMark/>
          </w:tcPr>
          <w:p w14:paraId="1BF81465" w14:textId="77777777" w:rsidR="003C317A" w:rsidRPr="003C317A" w:rsidRDefault="003C317A" w:rsidP="003C317A">
            <w:pPr>
              <w:spacing w:after="0" w:line="240" w:lineRule="auto"/>
              <w:rPr>
                <w:rFonts w:ascii="Calibri" w:eastAsia="Times New Roman" w:hAnsi="Calibri" w:cs="Calibri"/>
                <w:color w:val="000000"/>
                <w:lang w:eastAsia="et-EE"/>
              </w:rPr>
            </w:pPr>
          </w:p>
        </w:tc>
        <w:tc>
          <w:tcPr>
            <w:tcW w:w="1330" w:type="pct"/>
            <w:tcBorders>
              <w:top w:val="nil"/>
              <w:left w:val="nil"/>
              <w:bottom w:val="single" w:sz="4" w:space="0" w:color="auto"/>
              <w:right w:val="single" w:sz="4" w:space="0" w:color="auto"/>
            </w:tcBorders>
            <w:shd w:val="clear" w:color="auto" w:fill="auto"/>
            <w:noWrap/>
            <w:vAlign w:val="bottom"/>
            <w:hideMark/>
          </w:tcPr>
          <w:p w14:paraId="17331B4B" w14:textId="77777777" w:rsidR="003C317A" w:rsidRPr="003C317A" w:rsidRDefault="003C317A" w:rsidP="003C317A">
            <w:pPr>
              <w:spacing w:after="0" w:line="240" w:lineRule="auto"/>
              <w:rPr>
                <w:rFonts w:ascii="Calibri" w:eastAsia="Times New Roman" w:hAnsi="Calibri" w:cs="Calibri"/>
                <w:color w:val="000000"/>
                <w:lang w:eastAsia="et-EE"/>
              </w:rPr>
            </w:pPr>
            <w:r w:rsidRPr="003C317A">
              <w:rPr>
                <w:rFonts w:ascii="Calibri" w:eastAsia="Times New Roman" w:hAnsi="Calibri" w:cs="Calibri"/>
                <w:color w:val="000000"/>
                <w:lang w:eastAsia="et-EE"/>
              </w:rPr>
              <w:t>Venemaa</w:t>
            </w:r>
          </w:p>
        </w:tc>
        <w:tc>
          <w:tcPr>
            <w:tcW w:w="367" w:type="pct"/>
            <w:tcBorders>
              <w:top w:val="nil"/>
              <w:left w:val="nil"/>
              <w:bottom w:val="single" w:sz="4" w:space="0" w:color="auto"/>
              <w:right w:val="single" w:sz="4" w:space="0" w:color="auto"/>
            </w:tcBorders>
            <w:shd w:val="clear" w:color="auto" w:fill="auto"/>
            <w:noWrap/>
            <w:vAlign w:val="bottom"/>
            <w:hideMark/>
          </w:tcPr>
          <w:p w14:paraId="1EAAD35B"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115</w:t>
            </w:r>
          </w:p>
        </w:tc>
        <w:tc>
          <w:tcPr>
            <w:tcW w:w="367" w:type="pct"/>
            <w:tcBorders>
              <w:top w:val="nil"/>
              <w:left w:val="nil"/>
              <w:bottom w:val="single" w:sz="4" w:space="0" w:color="auto"/>
              <w:right w:val="single" w:sz="4" w:space="0" w:color="auto"/>
            </w:tcBorders>
            <w:shd w:val="clear" w:color="auto" w:fill="auto"/>
            <w:noWrap/>
            <w:vAlign w:val="bottom"/>
            <w:hideMark/>
          </w:tcPr>
          <w:p w14:paraId="1A7B0C00"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117</w:t>
            </w:r>
          </w:p>
        </w:tc>
        <w:tc>
          <w:tcPr>
            <w:tcW w:w="367" w:type="pct"/>
            <w:tcBorders>
              <w:top w:val="nil"/>
              <w:left w:val="nil"/>
              <w:bottom w:val="single" w:sz="4" w:space="0" w:color="auto"/>
              <w:right w:val="single" w:sz="4" w:space="0" w:color="auto"/>
            </w:tcBorders>
            <w:shd w:val="clear" w:color="auto" w:fill="auto"/>
            <w:noWrap/>
            <w:vAlign w:val="bottom"/>
            <w:hideMark/>
          </w:tcPr>
          <w:p w14:paraId="7D88097A"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62</w:t>
            </w:r>
          </w:p>
        </w:tc>
        <w:tc>
          <w:tcPr>
            <w:tcW w:w="367" w:type="pct"/>
            <w:tcBorders>
              <w:top w:val="nil"/>
              <w:left w:val="nil"/>
              <w:bottom w:val="single" w:sz="4" w:space="0" w:color="auto"/>
              <w:right w:val="single" w:sz="4" w:space="0" w:color="auto"/>
            </w:tcBorders>
            <w:shd w:val="clear" w:color="auto" w:fill="auto"/>
            <w:noWrap/>
            <w:vAlign w:val="bottom"/>
            <w:hideMark/>
          </w:tcPr>
          <w:p w14:paraId="66E09756"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686,2</w:t>
            </w:r>
          </w:p>
        </w:tc>
        <w:tc>
          <w:tcPr>
            <w:tcW w:w="367" w:type="pct"/>
            <w:tcBorders>
              <w:top w:val="nil"/>
              <w:left w:val="nil"/>
              <w:bottom w:val="single" w:sz="4" w:space="0" w:color="auto"/>
              <w:right w:val="single" w:sz="4" w:space="0" w:color="auto"/>
            </w:tcBorders>
            <w:shd w:val="clear" w:color="auto" w:fill="auto"/>
            <w:noWrap/>
            <w:vAlign w:val="bottom"/>
            <w:hideMark/>
          </w:tcPr>
          <w:p w14:paraId="511AAE8F"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645,6</w:t>
            </w:r>
          </w:p>
        </w:tc>
        <w:tc>
          <w:tcPr>
            <w:tcW w:w="367" w:type="pct"/>
            <w:tcBorders>
              <w:top w:val="nil"/>
              <w:left w:val="nil"/>
              <w:bottom w:val="single" w:sz="4" w:space="0" w:color="auto"/>
              <w:right w:val="single" w:sz="4" w:space="0" w:color="auto"/>
            </w:tcBorders>
            <w:shd w:val="clear" w:color="auto" w:fill="auto"/>
            <w:noWrap/>
            <w:vAlign w:val="bottom"/>
            <w:hideMark/>
          </w:tcPr>
          <w:p w14:paraId="07A78882"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303,2</w:t>
            </w:r>
          </w:p>
        </w:tc>
        <w:tc>
          <w:tcPr>
            <w:tcW w:w="380" w:type="pct"/>
            <w:tcBorders>
              <w:top w:val="nil"/>
              <w:left w:val="nil"/>
              <w:bottom w:val="single" w:sz="4" w:space="0" w:color="auto"/>
              <w:right w:val="single" w:sz="4" w:space="0" w:color="auto"/>
            </w:tcBorders>
            <w:shd w:val="clear" w:color="auto" w:fill="auto"/>
            <w:noWrap/>
            <w:vAlign w:val="bottom"/>
            <w:hideMark/>
          </w:tcPr>
          <w:p w14:paraId="412C8D90"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168</w:t>
            </w:r>
          </w:p>
        </w:tc>
        <w:tc>
          <w:tcPr>
            <w:tcW w:w="380" w:type="pct"/>
            <w:tcBorders>
              <w:top w:val="nil"/>
              <w:left w:val="nil"/>
              <w:bottom w:val="single" w:sz="4" w:space="0" w:color="auto"/>
              <w:right w:val="single" w:sz="4" w:space="0" w:color="auto"/>
            </w:tcBorders>
            <w:shd w:val="clear" w:color="auto" w:fill="auto"/>
            <w:noWrap/>
            <w:vAlign w:val="bottom"/>
            <w:hideMark/>
          </w:tcPr>
          <w:p w14:paraId="653F98D7"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181</w:t>
            </w:r>
          </w:p>
        </w:tc>
        <w:tc>
          <w:tcPr>
            <w:tcW w:w="340" w:type="pct"/>
            <w:tcBorders>
              <w:top w:val="nil"/>
              <w:left w:val="nil"/>
              <w:bottom w:val="single" w:sz="4" w:space="0" w:color="auto"/>
              <w:right w:val="single" w:sz="4" w:space="0" w:color="auto"/>
            </w:tcBorders>
            <w:shd w:val="clear" w:color="auto" w:fill="auto"/>
            <w:noWrap/>
            <w:vAlign w:val="bottom"/>
            <w:hideMark/>
          </w:tcPr>
          <w:p w14:paraId="53D74D8A"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205</w:t>
            </w:r>
          </w:p>
        </w:tc>
      </w:tr>
      <w:tr w:rsidR="003C317A" w:rsidRPr="003C317A" w14:paraId="4B02BB53" w14:textId="77777777" w:rsidTr="003C317A">
        <w:trPr>
          <w:trHeight w:val="288"/>
        </w:trPr>
        <w:tc>
          <w:tcPr>
            <w:tcW w:w="367" w:type="pct"/>
            <w:vMerge/>
            <w:tcBorders>
              <w:top w:val="nil"/>
              <w:left w:val="single" w:sz="4" w:space="0" w:color="auto"/>
              <w:bottom w:val="single" w:sz="4" w:space="0" w:color="000000"/>
              <w:right w:val="single" w:sz="4" w:space="0" w:color="auto"/>
            </w:tcBorders>
            <w:vAlign w:val="center"/>
            <w:hideMark/>
          </w:tcPr>
          <w:p w14:paraId="2E3720A3" w14:textId="77777777" w:rsidR="003C317A" w:rsidRPr="003C317A" w:rsidRDefault="003C317A" w:rsidP="003C317A">
            <w:pPr>
              <w:spacing w:after="0" w:line="240" w:lineRule="auto"/>
              <w:rPr>
                <w:rFonts w:ascii="Calibri" w:eastAsia="Times New Roman" w:hAnsi="Calibri" w:cs="Calibri"/>
                <w:color w:val="000000"/>
                <w:lang w:eastAsia="et-EE"/>
              </w:rPr>
            </w:pPr>
          </w:p>
        </w:tc>
        <w:tc>
          <w:tcPr>
            <w:tcW w:w="1330" w:type="pct"/>
            <w:tcBorders>
              <w:top w:val="nil"/>
              <w:left w:val="nil"/>
              <w:bottom w:val="single" w:sz="4" w:space="0" w:color="auto"/>
              <w:right w:val="single" w:sz="4" w:space="0" w:color="auto"/>
            </w:tcBorders>
            <w:shd w:val="clear" w:color="auto" w:fill="auto"/>
            <w:noWrap/>
            <w:vAlign w:val="bottom"/>
            <w:hideMark/>
          </w:tcPr>
          <w:p w14:paraId="13EBC710" w14:textId="77777777" w:rsidR="003C317A" w:rsidRPr="003C317A" w:rsidRDefault="003C317A" w:rsidP="003C317A">
            <w:pPr>
              <w:spacing w:after="0" w:line="240" w:lineRule="auto"/>
              <w:rPr>
                <w:rFonts w:ascii="Calibri" w:eastAsia="Times New Roman" w:hAnsi="Calibri" w:cs="Calibri"/>
                <w:color w:val="000000"/>
                <w:lang w:eastAsia="et-EE"/>
              </w:rPr>
            </w:pPr>
            <w:r w:rsidRPr="003C317A">
              <w:rPr>
                <w:rFonts w:ascii="Calibri" w:eastAsia="Times New Roman" w:hAnsi="Calibri" w:cs="Calibri"/>
                <w:color w:val="000000"/>
                <w:lang w:eastAsia="et-EE"/>
              </w:rPr>
              <w:t>Suurbritannia</w:t>
            </w:r>
          </w:p>
        </w:tc>
        <w:tc>
          <w:tcPr>
            <w:tcW w:w="367" w:type="pct"/>
            <w:tcBorders>
              <w:top w:val="nil"/>
              <w:left w:val="nil"/>
              <w:bottom w:val="single" w:sz="4" w:space="0" w:color="auto"/>
              <w:right w:val="single" w:sz="4" w:space="0" w:color="auto"/>
            </w:tcBorders>
            <w:shd w:val="clear" w:color="auto" w:fill="auto"/>
            <w:noWrap/>
            <w:vAlign w:val="bottom"/>
            <w:hideMark/>
          </w:tcPr>
          <w:p w14:paraId="57406CFB"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1,8</w:t>
            </w:r>
          </w:p>
        </w:tc>
        <w:tc>
          <w:tcPr>
            <w:tcW w:w="367" w:type="pct"/>
            <w:tcBorders>
              <w:top w:val="nil"/>
              <w:left w:val="nil"/>
              <w:bottom w:val="single" w:sz="4" w:space="0" w:color="auto"/>
              <w:right w:val="single" w:sz="4" w:space="0" w:color="auto"/>
            </w:tcBorders>
            <w:shd w:val="clear" w:color="auto" w:fill="auto"/>
            <w:noWrap/>
            <w:vAlign w:val="bottom"/>
            <w:hideMark/>
          </w:tcPr>
          <w:p w14:paraId="5DA1AD8D"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2</w:t>
            </w:r>
          </w:p>
        </w:tc>
        <w:tc>
          <w:tcPr>
            <w:tcW w:w="367" w:type="pct"/>
            <w:tcBorders>
              <w:top w:val="nil"/>
              <w:left w:val="nil"/>
              <w:bottom w:val="single" w:sz="4" w:space="0" w:color="auto"/>
              <w:right w:val="single" w:sz="4" w:space="0" w:color="auto"/>
            </w:tcBorders>
            <w:shd w:val="clear" w:color="auto" w:fill="auto"/>
            <w:noWrap/>
            <w:vAlign w:val="bottom"/>
            <w:hideMark/>
          </w:tcPr>
          <w:p w14:paraId="1E8BE84B"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4,3</w:t>
            </w:r>
          </w:p>
        </w:tc>
        <w:tc>
          <w:tcPr>
            <w:tcW w:w="367" w:type="pct"/>
            <w:tcBorders>
              <w:top w:val="nil"/>
              <w:left w:val="nil"/>
              <w:bottom w:val="single" w:sz="4" w:space="0" w:color="auto"/>
              <w:right w:val="single" w:sz="4" w:space="0" w:color="auto"/>
            </w:tcBorders>
            <w:shd w:val="clear" w:color="auto" w:fill="auto"/>
            <w:noWrap/>
            <w:vAlign w:val="bottom"/>
            <w:hideMark/>
          </w:tcPr>
          <w:p w14:paraId="785B5890"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7,4</w:t>
            </w:r>
          </w:p>
        </w:tc>
        <w:tc>
          <w:tcPr>
            <w:tcW w:w="367" w:type="pct"/>
            <w:tcBorders>
              <w:top w:val="nil"/>
              <w:left w:val="nil"/>
              <w:bottom w:val="single" w:sz="4" w:space="0" w:color="auto"/>
              <w:right w:val="single" w:sz="4" w:space="0" w:color="auto"/>
            </w:tcBorders>
            <w:shd w:val="clear" w:color="auto" w:fill="auto"/>
            <w:noWrap/>
            <w:vAlign w:val="bottom"/>
            <w:hideMark/>
          </w:tcPr>
          <w:p w14:paraId="63618BEA"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8,4</w:t>
            </w:r>
          </w:p>
        </w:tc>
        <w:tc>
          <w:tcPr>
            <w:tcW w:w="367" w:type="pct"/>
            <w:tcBorders>
              <w:top w:val="nil"/>
              <w:left w:val="nil"/>
              <w:bottom w:val="single" w:sz="4" w:space="0" w:color="auto"/>
              <w:right w:val="single" w:sz="4" w:space="0" w:color="auto"/>
            </w:tcBorders>
            <w:shd w:val="clear" w:color="auto" w:fill="auto"/>
            <w:noWrap/>
            <w:vAlign w:val="bottom"/>
            <w:hideMark/>
          </w:tcPr>
          <w:p w14:paraId="304176BC"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20,9</w:t>
            </w:r>
          </w:p>
        </w:tc>
        <w:tc>
          <w:tcPr>
            <w:tcW w:w="380" w:type="pct"/>
            <w:tcBorders>
              <w:top w:val="nil"/>
              <w:left w:val="nil"/>
              <w:bottom w:val="single" w:sz="4" w:space="0" w:color="auto"/>
              <w:right w:val="single" w:sz="4" w:space="0" w:color="auto"/>
            </w:tcBorders>
            <w:shd w:val="clear" w:color="auto" w:fill="auto"/>
            <w:noWrap/>
            <w:vAlign w:val="bottom"/>
            <w:hideMark/>
          </w:tcPr>
          <w:p w14:paraId="5A74E542"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238</w:t>
            </w:r>
          </w:p>
        </w:tc>
        <w:tc>
          <w:tcPr>
            <w:tcW w:w="380" w:type="pct"/>
            <w:tcBorders>
              <w:top w:val="nil"/>
              <w:left w:val="nil"/>
              <w:bottom w:val="single" w:sz="4" w:space="0" w:color="auto"/>
              <w:right w:val="single" w:sz="4" w:space="0" w:color="auto"/>
            </w:tcBorders>
            <w:shd w:val="clear" w:color="auto" w:fill="auto"/>
            <w:noWrap/>
            <w:vAlign w:val="bottom"/>
            <w:hideMark/>
          </w:tcPr>
          <w:p w14:paraId="518C0272"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234</w:t>
            </w:r>
          </w:p>
        </w:tc>
        <w:tc>
          <w:tcPr>
            <w:tcW w:w="340" w:type="pct"/>
            <w:tcBorders>
              <w:top w:val="nil"/>
              <w:left w:val="nil"/>
              <w:bottom w:val="single" w:sz="4" w:space="0" w:color="auto"/>
              <w:right w:val="single" w:sz="4" w:space="0" w:color="auto"/>
            </w:tcBorders>
            <w:shd w:val="clear" w:color="auto" w:fill="auto"/>
            <w:noWrap/>
            <w:vAlign w:val="bottom"/>
            <w:hideMark/>
          </w:tcPr>
          <w:p w14:paraId="0346B7B8"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208</w:t>
            </w:r>
          </w:p>
        </w:tc>
      </w:tr>
      <w:tr w:rsidR="003C317A" w:rsidRPr="003C317A" w14:paraId="4AD704B8" w14:textId="77777777" w:rsidTr="003C317A">
        <w:trPr>
          <w:trHeight w:val="288"/>
        </w:trPr>
        <w:tc>
          <w:tcPr>
            <w:tcW w:w="367" w:type="pct"/>
            <w:vMerge/>
            <w:tcBorders>
              <w:top w:val="nil"/>
              <w:left w:val="single" w:sz="4" w:space="0" w:color="auto"/>
              <w:bottom w:val="single" w:sz="4" w:space="0" w:color="000000"/>
              <w:right w:val="single" w:sz="4" w:space="0" w:color="auto"/>
            </w:tcBorders>
            <w:vAlign w:val="center"/>
            <w:hideMark/>
          </w:tcPr>
          <w:p w14:paraId="42D942CF" w14:textId="77777777" w:rsidR="003C317A" w:rsidRPr="003C317A" w:rsidRDefault="003C317A" w:rsidP="003C317A">
            <w:pPr>
              <w:spacing w:after="0" w:line="240" w:lineRule="auto"/>
              <w:rPr>
                <w:rFonts w:ascii="Calibri" w:eastAsia="Times New Roman" w:hAnsi="Calibri" w:cs="Calibri"/>
                <w:color w:val="000000"/>
                <w:lang w:eastAsia="et-EE"/>
              </w:rPr>
            </w:pPr>
          </w:p>
        </w:tc>
        <w:tc>
          <w:tcPr>
            <w:tcW w:w="1330" w:type="pct"/>
            <w:tcBorders>
              <w:top w:val="nil"/>
              <w:left w:val="nil"/>
              <w:bottom w:val="single" w:sz="4" w:space="0" w:color="auto"/>
              <w:right w:val="single" w:sz="4" w:space="0" w:color="auto"/>
            </w:tcBorders>
            <w:shd w:val="clear" w:color="auto" w:fill="auto"/>
            <w:noWrap/>
            <w:vAlign w:val="bottom"/>
            <w:hideMark/>
          </w:tcPr>
          <w:p w14:paraId="23E4E002" w14:textId="77777777" w:rsidR="003C317A" w:rsidRPr="003C317A" w:rsidRDefault="003C317A" w:rsidP="003C317A">
            <w:pPr>
              <w:spacing w:after="0" w:line="240" w:lineRule="auto"/>
              <w:rPr>
                <w:rFonts w:ascii="Calibri" w:eastAsia="Times New Roman" w:hAnsi="Calibri" w:cs="Calibri"/>
                <w:color w:val="000000"/>
                <w:lang w:eastAsia="et-EE"/>
              </w:rPr>
            </w:pPr>
            <w:r w:rsidRPr="003C317A">
              <w:rPr>
                <w:rFonts w:ascii="Calibri" w:eastAsia="Times New Roman" w:hAnsi="Calibri" w:cs="Calibri"/>
                <w:color w:val="000000"/>
                <w:lang w:eastAsia="et-EE"/>
              </w:rPr>
              <w:t>Hiina</w:t>
            </w:r>
          </w:p>
        </w:tc>
        <w:tc>
          <w:tcPr>
            <w:tcW w:w="367" w:type="pct"/>
            <w:tcBorders>
              <w:top w:val="nil"/>
              <w:left w:val="nil"/>
              <w:bottom w:val="single" w:sz="4" w:space="0" w:color="auto"/>
              <w:right w:val="single" w:sz="4" w:space="0" w:color="auto"/>
            </w:tcBorders>
            <w:shd w:val="clear" w:color="auto" w:fill="auto"/>
            <w:noWrap/>
            <w:vAlign w:val="bottom"/>
            <w:hideMark/>
          </w:tcPr>
          <w:p w14:paraId="1E727A48"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0,2</w:t>
            </w:r>
          </w:p>
        </w:tc>
        <w:tc>
          <w:tcPr>
            <w:tcW w:w="367" w:type="pct"/>
            <w:tcBorders>
              <w:top w:val="nil"/>
              <w:left w:val="nil"/>
              <w:bottom w:val="single" w:sz="4" w:space="0" w:color="auto"/>
              <w:right w:val="single" w:sz="4" w:space="0" w:color="auto"/>
            </w:tcBorders>
            <w:shd w:val="clear" w:color="auto" w:fill="auto"/>
            <w:noWrap/>
            <w:vAlign w:val="bottom"/>
            <w:hideMark/>
          </w:tcPr>
          <w:p w14:paraId="28C9CF8F"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0,2</w:t>
            </w:r>
          </w:p>
        </w:tc>
        <w:tc>
          <w:tcPr>
            <w:tcW w:w="367" w:type="pct"/>
            <w:tcBorders>
              <w:top w:val="nil"/>
              <w:left w:val="nil"/>
              <w:bottom w:val="single" w:sz="4" w:space="0" w:color="auto"/>
              <w:right w:val="single" w:sz="4" w:space="0" w:color="auto"/>
            </w:tcBorders>
            <w:shd w:val="clear" w:color="auto" w:fill="auto"/>
            <w:noWrap/>
            <w:vAlign w:val="bottom"/>
            <w:hideMark/>
          </w:tcPr>
          <w:p w14:paraId="612C6BA7"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0,3</w:t>
            </w:r>
          </w:p>
        </w:tc>
        <w:tc>
          <w:tcPr>
            <w:tcW w:w="367" w:type="pct"/>
            <w:tcBorders>
              <w:top w:val="nil"/>
              <w:left w:val="nil"/>
              <w:bottom w:val="single" w:sz="4" w:space="0" w:color="auto"/>
              <w:right w:val="single" w:sz="4" w:space="0" w:color="auto"/>
            </w:tcBorders>
            <w:shd w:val="clear" w:color="auto" w:fill="auto"/>
            <w:noWrap/>
            <w:vAlign w:val="bottom"/>
            <w:hideMark/>
          </w:tcPr>
          <w:p w14:paraId="002AC32F"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0,2</w:t>
            </w:r>
          </w:p>
        </w:tc>
        <w:tc>
          <w:tcPr>
            <w:tcW w:w="367" w:type="pct"/>
            <w:tcBorders>
              <w:top w:val="nil"/>
              <w:left w:val="nil"/>
              <w:bottom w:val="single" w:sz="4" w:space="0" w:color="auto"/>
              <w:right w:val="single" w:sz="4" w:space="0" w:color="auto"/>
            </w:tcBorders>
            <w:shd w:val="clear" w:color="auto" w:fill="auto"/>
            <w:noWrap/>
            <w:vAlign w:val="bottom"/>
            <w:hideMark/>
          </w:tcPr>
          <w:p w14:paraId="038E8991"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0,5</w:t>
            </w:r>
          </w:p>
        </w:tc>
        <w:tc>
          <w:tcPr>
            <w:tcW w:w="367" w:type="pct"/>
            <w:tcBorders>
              <w:top w:val="nil"/>
              <w:left w:val="nil"/>
              <w:bottom w:val="single" w:sz="4" w:space="0" w:color="auto"/>
              <w:right w:val="single" w:sz="4" w:space="0" w:color="auto"/>
            </w:tcBorders>
            <w:shd w:val="clear" w:color="auto" w:fill="auto"/>
            <w:noWrap/>
            <w:vAlign w:val="bottom"/>
            <w:hideMark/>
          </w:tcPr>
          <w:p w14:paraId="0E402897"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1,1</w:t>
            </w:r>
          </w:p>
        </w:tc>
        <w:tc>
          <w:tcPr>
            <w:tcW w:w="380" w:type="pct"/>
            <w:tcBorders>
              <w:top w:val="nil"/>
              <w:left w:val="nil"/>
              <w:bottom w:val="single" w:sz="4" w:space="0" w:color="auto"/>
              <w:right w:val="single" w:sz="4" w:space="0" w:color="auto"/>
            </w:tcBorders>
            <w:shd w:val="clear" w:color="auto" w:fill="auto"/>
            <w:noWrap/>
            <w:vAlign w:val="bottom"/>
            <w:hideMark/>
          </w:tcPr>
          <w:p w14:paraId="4E61F172"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869</w:t>
            </w:r>
          </w:p>
        </w:tc>
        <w:tc>
          <w:tcPr>
            <w:tcW w:w="380" w:type="pct"/>
            <w:tcBorders>
              <w:top w:val="nil"/>
              <w:left w:val="nil"/>
              <w:bottom w:val="single" w:sz="4" w:space="0" w:color="auto"/>
              <w:right w:val="single" w:sz="4" w:space="0" w:color="auto"/>
            </w:tcBorders>
            <w:shd w:val="clear" w:color="auto" w:fill="auto"/>
            <w:noWrap/>
            <w:vAlign w:val="bottom"/>
            <w:hideMark/>
          </w:tcPr>
          <w:p w14:paraId="1E788C1A"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500</w:t>
            </w:r>
          </w:p>
        </w:tc>
        <w:tc>
          <w:tcPr>
            <w:tcW w:w="340" w:type="pct"/>
            <w:tcBorders>
              <w:top w:val="nil"/>
              <w:left w:val="nil"/>
              <w:bottom w:val="single" w:sz="4" w:space="0" w:color="auto"/>
              <w:right w:val="single" w:sz="4" w:space="0" w:color="auto"/>
            </w:tcBorders>
            <w:shd w:val="clear" w:color="auto" w:fill="auto"/>
            <w:noWrap/>
            <w:vAlign w:val="bottom"/>
            <w:hideMark/>
          </w:tcPr>
          <w:p w14:paraId="11A38FF9"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243</w:t>
            </w:r>
          </w:p>
        </w:tc>
      </w:tr>
      <w:tr w:rsidR="003C317A" w:rsidRPr="003C317A" w14:paraId="23531698" w14:textId="77777777" w:rsidTr="003C317A">
        <w:trPr>
          <w:trHeight w:val="288"/>
        </w:trPr>
        <w:tc>
          <w:tcPr>
            <w:tcW w:w="367" w:type="pct"/>
            <w:vMerge/>
            <w:tcBorders>
              <w:top w:val="nil"/>
              <w:left w:val="single" w:sz="4" w:space="0" w:color="auto"/>
              <w:bottom w:val="single" w:sz="4" w:space="0" w:color="000000"/>
              <w:right w:val="single" w:sz="4" w:space="0" w:color="auto"/>
            </w:tcBorders>
            <w:vAlign w:val="center"/>
            <w:hideMark/>
          </w:tcPr>
          <w:p w14:paraId="35DCE8B3" w14:textId="77777777" w:rsidR="003C317A" w:rsidRPr="003C317A" w:rsidRDefault="003C317A" w:rsidP="003C317A">
            <w:pPr>
              <w:spacing w:after="0" w:line="240" w:lineRule="auto"/>
              <w:rPr>
                <w:rFonts w:ascii="Calibri" w:eastAsia="Times New Roman" w:hAnsi="Calibri" w:cs="Calibri"/>
                <w:color w:val="000000"/>
                <w:lang w:eastAsia="et-EE"/>
              </w:rPr>
            </w:pPr>
          </w:p>
        </w:tc>
        <w:tc>
          <w:tcPr>
            <w:tcW w:w="1330" w:type="pct"/>
            <w:tcBorders>
              <w:top w:val="nil"/>
              <w:left w:val="nil"/>
              <w:bottom w:val="single" w:sz="4" w:space="0" w:color="auto"/>
              <w:right w:val="single" w:sz="4" w:space="0" w:color="auto"/>
            </w:tcBorders>
            <w:shd w:val="clear" w:color="auto" w:fill="auto"/>
            <w:noWrap/>
            <w:vAlign w:val="bottom"/>
            <w:hideMark/>
          </w:tcPr>
          <w:p w14:paraId="76D7FD68" w14:textId="77777777" w:rsidR="003C317A" w:rsidRPr="003C317A" w:rsidRDefault="003C317A" w:rsidP="003C317A">
            <w:pPr>
              <w:spacing w:after="0" w:line="240" w:lineRule="auto"/>
              <w:rPr>
                <w:rFonts w:ascii="Calibri" w:eastAsia="Times New Roman" w:hAnsi="Calibri" w:cs="Calibri"/>
                <w:color w:val="000000"/>
                <w:lang w:eastAsia="et-EE"/>
              </w:rPr>
            </w:pPr>
            <w:r w:rsidRPr="003C317A">
              <w:rPr>
                <w:rFonts w:ascii="Calibri" w:eastAsia="Times New Roman" w:hAnsi="Calibri" w:cs="Calibri"/>
                <w:color w:val="000000"/>
                <w:lang w:eastAsia="et-EE"/>
              </w:rPr>
              <w:t>EL27</w:t>
            </w:r>
          </w:p>
        </w:tc>
        <w:tc>
          <w:tcPr>
            <w:tcW w:w="367" w:type="pct"/>
            <w:tcBorders>
              <w:top w:val="nil"/>
              <w:left w:val="nil"/>
              <w:bottom w:val="single" w:sz="4" w:space="0" w:color="auto"/>
              <w:right w:val="single" w:sz="4" w:space="0" w:color="auto"/>
            </w:tcBorders>
            <w:shd w:val="clear" w:color="auto" w:fill="auto"/>
            <w:noWrap/>
            <w:vAlign w:val="bottom"/>
            <w:hideMark/>
          </w:tcPr>
          <w:p w14:paraId="57216B93"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45,9</w:t>
            </w:r>
          </w:p>
        </w:tc>
        <w:tc>
          <w:tcPr>
            <w:tcW w:w="367" w:type="pct"/>
            <w:tcBorders>
              <w:top w:val="nil"/>
              <w:left w:val="nil"/>
              <w:bottom w:val="single" w:sz="4" w:space="0" w:color="auto"/>
              <w:right w:val="single" w:sz="4" w:space="0" w:color="auto"/>
            </w:tcBorders>
            <w:shd w:val="clear" w:color="auto" w:fill="auto"/>
            <w:noWrap/>
            <w:vAlign w:val="bottom"/>
            <w:hideMark/>
          </w:tcPr>
          <w:p w14:paraId="3828DCB7"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59,4</w:t>
            </w:r>
          </w:p>
        </w:tc>
        <w:tc>
          <w:tcPr>
            <w:tcW w:w="367" w:type="pct"/>
            <w:tcBorders>
              <w:top w:val="nil"/>
              <w:left w:val="nil"/>
              <w:bottom w:val="single" w:sz="4" w:space="0" w:color="auto"/>
              <w:right w:val="single" w:sz="4" w:space="0" w:color="auto"/>
            </w:tcBorders>
            <w:shd w:val="clear" w:color="auto" w:fill="auto"/>
            <w:noWrap/>
            <w:vAlign w:val="bottom"/>
            <w:hideMark/>
          </w:tcPr>
          <w:p w14:paraId="12A82B0E"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44,4</w:t>
            </w:r>
          </w:p>
        </w:tc>
        <w:tc>
          <w:tcPr>
            <w:tcW w:w="367" w:type="pct"/>
            <w:tcBorders>
              <w:top w:val="nil"/>
              <w:left w:val="nil"/>
              <w:bottom w:val="single" w:sz="4" w:space="0" w:color="auto"/>
              <w:right w:val="single" w:sz="4" w:space="0" w:color="auto"/>
            </w:tcBorders>
            <w:shd w:val="clear" w:color="auto" w:fill="auto"/>
            <w:noWrap/>
            <w:vAlign w:val="bottom"/>
            <w:hideMark/>
          </w:tcPr>
          <w:p w14:paraId="58887201"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156,5</w:t>
            </w:r>
          </w:p>
        </w:tc>
        <w:tc>
          <w:tcPr>
            <w:tcW w:w="367" w:type="pct"/>
            <w:tcBorders>
              <w:top w:val="nil"/>
              <w:left w:val="nil"/>
              <w:bottom w:val="single" w:sz="4" w:space="0" w:color="auto"/>
              <w:right w:val="single" w:sz="4" w:space="0" w:color="auto"/>
            </w:tcBorders>
            <w:shd w:val="clear" w:color="auto" w:fill="auto"/>
            <w:noWrap/>
            <w:vAlign w:val="bottom"/>
            <w:hideMark/>
          </w:tcPr>
          <w:p w14:paraId="058A79DE"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207,3</w:t>
            </w:r>
          </w:p>
        </w:tc>
        <w:tc>
          <w:tcPr>
            <w:tcW w:w="367" w:type="pct"/>
            <w:tcBorders>
              <w:top w:val="nil"/>
              <w:left w:val="nil"/>
              <w:bottom w:val="single" w:sz="4" w:space="0" w:color="auto"/>
              <w:right w:val="single" w:sz="4" w:space="0" w:color="auto"/>
            </w:tcBorders>
            <w:shd w:val="clear" w:color="auto" w:fill="auto"/>
            <w:noWrap/>
            <w:vAlign w:val="bottom"/>
            <w:hideMark/>
          </w:tcPr>
          <w:p w14:paraId="2C71E389"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173,5</w:t>
            </w:r>
          </w:p>
        </w:tc>
        <w:tc>
          <w:tcPr>
            <w:tcW w:w="380" w:type="pct"/>
            <w:tcBorders>
              <w:top w:val="nil"/>
              <w:left w:val="nil"/>
              <w:bottom w:val="single" w:sz="4" w:space="0" w:color="auto"/>
              <w:right w:val="single" w:sz="4" w:space="0" w:color="auto"/>
            </w:tcBorders>
            <w:shd w:val="clear" w:color="auto" w:fill="auto"/>
            <w:noWrap/>
            <w:vAlign w:val="bottom"/>
            <w:hideMark/>
          </w:tcPr>
          <w:p w14:paraId="2832C6DA"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293,0</w:t>
            </w:r>
          </w:p>
        </w:tc>
        <w:tc>
          <w:tcPr>
            <w:tcW w:w="380" w:type="pct"/>
            <w:tcBorders>
              <w:top w:val="nil"/>
              <w:left w:val="nil"/>
              <w:bottom w:val="single" w:sz="4" w:space="0" w:color="auto"/>
              <w:right w:val="single" w:sz="4" w:space="0" w:color="auto"/>
            </w:tcBorders>
            <w:shd w:val="clear" w:color="auto" w:fill="auto"/>
            <w:noWrap/>
            <w:vAlign w:val="bottom"/>
            <w:hideMark/>
          </w:tcPr>
          <w:p w14:paraId="3F0368FF"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286,0</w:t>
            </w:r>
          </w:p>
        </w:tc>
        <w:tc>
          <w:tcPr>
            <w:tcW w:w="340" w:type="pct"/>
            <w:tcBorders>
              <w:top w:val="nil"/>
              <w:left w:val="nil"/>
              <w:bottom w:val="single" w:sz="4" w:space="0" w:color="auto"/>
              <w:right w:val="single" w:sz="4" w:space="0" w:color="auto"/>
            </w:tcBorders>
            <w:shd w:val="clear" w:color="auto" w:fill="auto"/>
            <w:noWrap/>
            <w:vAlign w:val="bottom"/>
            <w:hideMark/>
          </w:tcPr>
          <w:p w14:paraId="00DFC346"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256</w:t>
            </w:r>
          </w:p>
        </w:tc>
      </w:tr>
      <w:tr w:rsidR="003C317A" w:rsidRPr="003C317A" w14:paraId="2CDC15E5" w14:textId="77777777" w:rsidTr="003C317A">
        <w:trPr>
          <w:trHeight w:val="288"/>
        </w:trPr>
        <w:tc>
          <w:tcPr>
            <w:tcW w:w="367" w:type="pct"/>
            <w:vMerge/>
            <w:tcBorders>
              <w:top w:val="nil"/>
              <w:left w:val="single" w:sz="4" w:space="0" w:color="auto"/>
              <w:bottom w:val="single" w:sz="4" w:space="0" w:color="000000"/>
              <w:right w:val="single" w:sz="4" w:space="0" w:color="auto"/>
            </w:tcBorders>
            <w:vAlign w:val="center"/>
            <w:hideMark/>
          </w:tcPr>
          <w:p w14:paraId="4596879B" w14:textId="77777777" w:rsidR="003C317A" w:rsidRPr="003C317A" w:rsidRDefault="003C317A" w:rsidP="003C317A">
            <w:pPr>
              <w:spacing w:after="0" w:line="240" w:lineRule="auto"/>
              <w:rPr>
                <w:rFonts w:ascii="Calibri" w:eastAsia="Times New Roman" w:hAnsi="Calibri" w:cs="Calibri"/>
                <w:color w:val="000000"/>
                <w:lang w:eastAsia="et-EE"/>
              </w:rPr>
            </w:pPr>
          </w:p>
        </w:tc>
        <w:tc>
          <w:tcPr>
            <w:tcW w:w="1330" w:type="pct"/>
            <w:tcBorders>
              <w:top w:val="nil"/>
              <w:left w:val="nil"/>
              <w:bottom w:val="single" w:sz="4" w:space="0" w:color="auto"/>
              <w:right w:val="single" w:sz="4" w:space="0" w:color="auto"/>
            </w:tcBorders>
            <w:shd w:val="clear" w:color="auto" w:fill="auto"/>
            <w:noWrap/>
            <w:vAlign w:val="bottom"/>
            <w:hideMark/>
          </w:tcPr>
          <w:p w14:paraId="3ADD281A" w14:textId="77777777" w:rsidR="003C317A" w:rsidRPr="003C317A" w:rsidRDefault="003C317A" w:rsidP="003C317A">
            <w:pPr>
              <w:spacing w:after="0" w:line="240" w:lineRule="auto"/>
              <w:rPr>
                <w:rFonts w:ascii="Calibri" w:eastAsia="Times New Roman" w:hAnsi="Calibri" w:cs="Calibri"/>
                <w:color w:val="000000"/>
                <w:lang w:eastAsia="et-EE"/>
              </w:rPr>
            </w:pPr>
            <w:r w:rsidRPr="003C317A">
              <w:rPr>
                <w:rFonts w:ascii="Calibri" w:eastAsia="Times New Roman" w:hAnsi="Calibri" w:cs="Calibri"/>
                <w:color w:val="000000"/>
                <w:lang w:eastAsia="et-EE"/>
              </w:rPr>
              <w:t>mitte-EL</w:t>
            </w:r>
          </w:p>
        </w:tc>
        <w:tc>
          <w:tcPr>
            <w:tcW w:w="367" w:type="pct"/>
            <w:tcBorders>
              <w:top w:val="nil"/>
              <w:left w:val="nil"/>
              <w:bottom w:val="single" w:sz="4" w:space="0" w:color="auto"/>
              <w:right w:val="single" w:sz="4" w:space="0" w:color="auto"/>
            </w:tcBorders>
            <w:shd w:val="clear" w:color="auto" w:fill="auto"/>
            <w:noWrap/>
            <w:vAlign w:val="bottom"/>
            <w:hideMark/>
          </w:tcPr>
          <w:p w14:paraId="5158470F"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119,2</w:t>
            </w:r>
          </w:p>
        </w:tc>
        <w:tc>
          <w:tcPr>
            <w:tcW w:w="367" w:type="pct"/>
            <w:tcBorders>
              <w:top w:val="nil"/>
              <w:left w:val="nil"/>
              <w:bottom w:val="single" w:sz="4" w:space="0" w:color="auto"/>
              <w:right w:val="single" w:sz="4" w:space="0" w:color="auto"/>
            </w:tcBorders>
            <w:shd w:val="clear" w:color="auto" w:fill="auto"/>
            <w:noWrap/>
            <w:vAlign w:val="bottom"/>
            <w:hideMark/>
          </w:tcPr>
          <w:p w14:paraId="42AAED94"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120,6</w:t>
            </w:r>
          </w:p>
        </w:tc>
        <w:tc>
          <w:tcPr>
            <w:tcW w:w="367" w:type="pct"/>
            <w:tcBorders>
              <w:top w:val="nil"/>
              <w:left w:val="nil"/>
              <w:bottom w:val="single" w:sz="4" w:space="0" w:color="auto"/>
              <w:right w:val="single" w:sz="4" w:space="0" w:color="auto"/>
            </w:tcBorders>
            <w:shd w:val="clear" w:color="auto" w:fill="auto"/>
            <w:noWrap/>
            <w:vAlign w:val="bottom"/>
            <w:hideMark/>
          </w:tcPr>
          <w:p w14:paraId="32692C85"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73</w:t>
            </w:r>
          </w:p>
        </w:tc>
        <w:tc>
          <w:tcPr>
            <w:tcW w:w="367" w:type="pct"/>
            <w:tcBorders>
              <w:top w:val="nil"/>
              <w:left w:val="nil"/>
              <w:bottom w:val="single" w:sz="4" w:space="0" w:color="auto"/>
              <w:right w:val="single" w:sz="4" w:space="0" w:color="auto"/>
            </w:tcBorders>
            <w:shd w:val="clear" w:color="auto" w:fill="auto"/>
            <w:noWrap/>
            <w:vAlign w:val="bottom"/>
            <w:hideMark/>
          </w:tcPr>
          <w:p w14:paraId="07DDB76C"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701,8</w:t>
            </w:r>
          </w:p>
        </w:tc>
        <w:tc>
          <w:tcPr>
            <w:tcW w:w="367" w:type="pct"/>
            <w:tcBorders>
              <w:top w:val="nil"/>
              <w:left w:val="nil"/>
              <w:bottom w:val="single" w:sz="4" w:space="0" w:color="auto"/>
              <w:right w:val="single" w:sz="4" w:space="0" w:color="auto"/>
            </w:tcBorders>
            <w:shd w:val="clear" w:color="auto" w:fill="auto"/>
            <w:noWrap/>
            <w:vAlign w:val="bottom"/>
            <w:hideMark/>
          </w:tcPr>
          <w:p w14:paraId="5FD25A30"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656,9</w:t>
            </w:r>
          </w:p>
        </w:tc>
        <w:tc>
          <w:tcPr>
            <w:tcW w:w="367" w:type="pct"/>
            <w:tcBorders>
              <w:top w:val="nil"/>
              <w:left w:val="nil"/>
              <w:bottom w:val="single" w:sz="4" w:space="0" w:color="auto"/>
              <w:right w:val="single" w:sz="4" w:space="0" w:color="auto"/>
            </w:tcBorders>
            <w:shd w:val="clear" w:color="auto" w:fill="auto"/>
            <w:noWrap/>
            <w:vAlign w:val="bottom"/>
            <w:hideMark/>
          </w:tcPr>
          <w:p w14:paraId="23DAC6DF"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346,8</w:t>
            </w:r>
          </w:p>
        </w:tc>
        <w:tc>
          <w:tcPr>
            <w:tcW w:w="380" w:type="pct"/>
            <w:tcBorders>
              <w:top w:val="nil"/>
              <w:left w:val="nil"/>
              <w:bottom w:val="single" w:sz="4" w:space="0" w:color="auto"/>
              <w:right w:val="single" w:sz="4" w:space="0" w:color="auto"/>
            </w:tcBorders>
            <w:shd w:val="clear" w:color="auto" w:fill="auto"/>
            <w:noWrap/>
            <w:vAlign w:val="bottom"/>
            <w:hideMark/>
          </w:tcPr>
          <w:p w14:paraId="1B0C0DEA"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170</w:t>
            </w:r>
          </w:p>
        </w:tc>
        <w:tc>
          <w:tcPr>
            <w:tcW w:w="380" w:type="pct"/>
            <w:tcBorders>
              <w:top w:val="nil"/>
              <w:left w:val="nil"/>
              <w:bottom w:val="single" w:sz="4" w:space="0" w:color="auto"/>
              <w:right w:val="single" w:sz="4" w:space="0" w:color="auto"/>
            </w:tcBorders>
            <w:shd w:val="clear" w:color="auto" w:fill="auto"/>
            <w:noWrap/>
            <w:vAlign w:val="bottom"/>
            <w:hideMark/>
          </w:tcPr>
          <w:p w14:paraId="387E86A0"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184</w:t>
            </w:r>
          </w:p>
        </w:tc>
        <w:tc>
          <w:tcPr>
            <w:tcW w:w="340" w:type="pct"/>
            <w:tcBorders>
              <w:top w:val="nil"/>
              <w:left w:val="nil"/>
              <w:bottom w:val="single" w:sz="4" w:space="0" w:color="auto"/>
              <w:right w:val="single" w:sz="4" w:space="0" w:color="auto"/>
            </w:tcBorders>
            <w:shd w:val="clear" w:color="auto" w:fill="auto"/>
            <w:noWrap/>
            <w:vAlign w:val="bottom"/>
            <w:hideMark/>
          </w:tcPr>
          <w:p w14:paraId="68FF7FF0"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210</w:t>
            </w:r>
          </w:p>
        </w:tc>
      </w:tr>
      <w:tr w:rsidR="003C317A" w:rsidRPr="003C317A" w14:paraId="2203E135" w14:textId="77777777" w:rsidTr="003C317A">
        <w:trPr>
          <w:trHeight w:val="288"/>
        </w:trPr>
        <w:tc>
          <w:tcPr>
            <w:tcW w:w="367" w:type="pct"/>
            <w:vMerge w:val="restart"/>
            <w:tcBorders>
              <w:top w:val="nil"/>
              <w:left w:val="single" w:sz="4" w:space="0" w:color="auto"/>
              <w:bottom w:val="single" w:sz="4" w:space="0" w:color="000000"/>
              <w:right w:val="single" w:sz="4" w:space="0" w:color="auto"/>
            </w:tcBorders>
            <w:shd w:val="clear" w:color="auto" w:fill="auto"/>
            <w:noWrap/>
            <w:hideMark/>
          </w:tcPr>
          <w:p w14:paraId="1240C7C3" w14:textId="77777777" w:rsidR="003C317A" w:rsidRPr="003C317A" w:rsidRDefault="003C317A" w:rsidP="003C317A">
            <w:pPr>
              <w:spacing w:after="0" w:line="240" w:lineRule="auto"/>
              <w:rPr>
                <w:rFonts w:ascii="Calibri" w:eastAsia="Times New Roman" w:hAnsi="Calibri" w:cs="Calibri"/>
                <w:color w:val="000000"/>
                <w:lang w:eastAsia="et-EE"/>
              </w:rPr>
            </w:pPr>
            <w:r w:rsidRPr="003C317A">
              <w:rPr>
                <w:rFonts w:ascii="Calibri" w:eastAsia="Times New Roman" w:hAnsi="Calibri" w:cs="Calibri"/>
                <w:color w:val="000000"/>
                <w:lang w:eastAsia="et-EE"/>
              </w:rPr>
              <w:t>Eksport</w:t>
            </w:r>
          </w:p>
        </w:tc>
        <w:tc>
          <w:tcPr>
            <w:tcW w:w="1330" w:type="pct"/>
            <w:tcBorders>
              <w:top w:val="nil"/>
              <w:left w:val="nil"/>
              <w:bottom w:val="single" w:sz="4" w:space="0" w:color="auto"/>
              <w:right w:val="single" w:sz="4" w:space="0" w:color="auto"/>
            </w:tcBorders>
            <w:shd w:val="clear" w:color="auto" w:fill="auto"/>
            <w:noWrap/>
            <w:vAlign w:val="bottom"/>
            <w:hideMark/>
          </w:tcPr>
          <w:p w14:paraId="5A3C47F3" w14:textId="77777777" w:rsidR="003C317A" w:rsidRPr="003C317A" w:rsidRDefault="003C317A" w:rsidP="003C317A">
            <w:pPr>
              <w:spacing w:after="0" w:line="240" w:lineRule="auto"/>
              <w:rPr>
                <w:rFonts w:ascii="Calibri" w:eastAsia="Times New Roman" w:hAnsi="Calibri" w:cs="Calibri"/>
                <w:color w:val="000000"/>
                <w:lang w:eastAsia="et-EE"/>
              </w:rPr>
            </w:pPr>
            <w:r w:rsidRPr="003C317A">
              <w:rPr>
                <w:rFonts w:ascii="Calibri" w:eastAsia="Times New Roman" w:hAnsi="Calibri" w:cs="Calibri"/>
                <w:color w:val="000000"/>
                <w:lang w:eastAsia="et-EE"/>
              </w:rPr>
              <w:t>Kokku</w:t>
            </w:r>
          </w:p>
        </w:tc>
        <w:tc>
          <w:tcPr>
            <w:tcW w:w="367" w:type="pct"/>
            <w:tcBorders>
              <w:top w:val="nil"/>
              <w:left w:val="nil"/>
              <w:bottom w:val="single" w:sz="4" w:space="0" w:color="auto"/>
              <w:right w:val="single" w:sz="4" w:space="0" w:color="auto"/>
            </w:tcBorders>
            <w:shd w:val="clear" w:color="auto" w:fill="auto"/>
            <w:noWrap/>
            <w:vAlign w:val="bottom"/>
            <w:hideMark/>
          </w:tcPr>
          <w:p w14:paraId="55A11363"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154,6</w:t>
            </w:r>
          </w:p>
        </w:tc>
        <w:tc>
          <w:tcPr>
            <w:tcW w:w="367" w:type="pct"/>
            <w:tcBorders>
              <w:top w:val="nil"/>
              <w:left w:val="nil"/>
              <w:bottom w:val="single" w:sz="4" w:space="0" w:color="auto"/>
              <w:right w:val="single" w:sz="4" w:space="0" w:color="auto"/>
            </w:tcBorders>
            <w:shd w:val="clear" w:color="auto" w:fill="auto"/>
            <w:noWrap/>
            <w:vAlign w:val="bottom"/>
            <w:hideMark/>
          </w:tcPr>
          <w:p w14:paraId="1F719C33"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135,2</w:t>
            </w:r>
          </w:p>
        </w:tc>
        <w:tc>
          <w:tcPr>
            <w:tcW w:w="367" w:type="pct"/>
            <w:tcBorders>
              <w:top w:val="nil"/>
              <w:left w:val="nil"/>
              <w:bottom w:val="single" w:sz="4" w:space="0" w:color="auto"/>
              <w:right w:val="single" w:sz="4" w:space="0" w:color="auto"/>
            </w:tcBorders>
            <w:shd w:val="clear" w:color="auto" w:fill="auto"/>
            <w:noWrap/>
            <w:vAlign w:val="bottom"/>
            <w:hideMark/>
          </w:tcPr>
          <w:p w14:paraId="64822532"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84,3</w:t>
            </w:r>
          </w:p>
        </w:tc>
        <w:tc>
          <w:tcPr>
            <w:tcW w:w="367" w:type="pct"/>
            <w:tcBorders>
              <w:top w:val="nil"/>
              <w:left w:val="nil"/>
              <w:bottom w:val="single" w:sz="4" w:space="0" w:color="auto"/>
              <w:right w:val="single" w:sz="4" w:space="0" w:color="auto"/>
            </w:tcBorders>
            <w:shd w:val="clear" w:color="auto" w:fill="auto"/>
            <w:noWrap/>
            <w:vAlign w:val="bottom"/>
            <w:hideMark/>
          </w:tcPr>
          <w:p w14:paraId="6FD9D2BE"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701</w:t>
            </w:r>
          </w:p>
        </w:tc>
        <w:tc>
          <w:tcPr>
            <w:tcW w:w="367" w:type="pct"/>
            <w:tcBorders>
              <w:top w:val="nil"/>
              <w:left w:val="nil"/>
              <w:bottom w:val="single" w:sz="4" w:space="0" w:color="auto"/>
              <w:right w:val="single" w:sz="4" w:space="0" w:color="auto"/>
            </w:tcBorders>
            <w:shd w:val="clear" w:color="auto" w:fill="auto"/>
            <w:noWrap/>
            <w:vAlign w:val="bottom"/>
            <w:hideMark/>
          </w:tcPr>
          <w:p w14:paraId="1276AC3A"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555,7</w:t>
            </w:r>
          </w:p>
        </w:tc>
        <w:tc>
          <w:tcPr>
            <w:tcW w:w="367" w:type="pct"/>
            <w:tcBorders>
              <w:top w:val="nil"/>
              <w:left w:val="nil"/>
              <w:bottom w:val="single" w:sz="4" w:space="0" w:color="auto"/>
              <w:right w:val="single" w:sz="4" w:space="0" w:color="auto"/>
            </w:tcBorders>
            <w:shd w:val="clear" w:color="auto" w:fill="auto"/>
            <w:noWrap/>
            <w:vAlign w:val="bottom"/>
            <w:hideMark/>
          </w:tcPr>
          <w:p w14:paraId="6DB9E171"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194,9</w:t>
            </w:r>
          </w:p>
        </w:tc>
        <w:tc>
          <w:tcPr>
            <w:tcW w:w="380" w:type="pct"/>
            <w:tcBorders>
              <w:top w:val="nil"/>
              <w:left w:val="nil"/>
              <w:bottom w:val="single" w:sz="4" w:space="0" w:color="auto"/>
              <w:right w:val="single" w:sz="4" w:space="0" w:color="auto"/>
            </w:tcBorders>
            <w:shd w:val="clear" w:color="auto" w:fill="auto"/>
            <w:noWrap/>
            <w:vAlign w:val="bottom"/>
            <w:hideMark/>
          </w:tcPr>
          <w:p w14:paraId="0F0AAAFC"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221</w:t>
            </w:r>
          </w:p>
        </w:tc>
        <w:tc>
          <w:tcPr>
            <w:tcW w:w="380" w:type="pct"/>
            <w:tcBorders>
              <w:top w:val="nil"/>
              <w:left w:val="nil"/>
              <w:bottom w:val="single" w:sz="4" w:space="0" w:color="auto"/>
              <w:right w:val="single" w:sz="4" w:space="0" w:color="auto"/>
            </w:tcBorders>
            <w:shd w:val="clear" w:color="auto" w:fill="auto"/>
            <w:noWrap/>
            <w:vAlign w:val="bottom"/>
            <w:hideMark/>
          </w:tcPr>
          <w:p w14:paraId="274E2DA3"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243</w:t>
            </w:r>
          </w:p>
        </w:tc>
        <w:tc>
          <w:tcPr>
            <w:tcW w:w="340" w:type="pct"/>
            <w:tcBorders>
              <w:top w:val="nil"/>
              <w:left w:val="nil"/>
              <w:bottom w:val="single" w:sz="4" w:space="0" w:color="auto"/>
              <w:right w:val="single" w:sz="4" w:space="0" w:color="auto"/>
            </w:tcBorders>
            <w:shd w:val="clear" w:color="auto" w:fill="auto"/>
            <w:noWrap/>
            <w:vAlign w:val="bottom"/>
            <w:hideMark/>
          </w:tcPr>
          <w:p w14:paraId="7D398081"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433</w:t>
            </w:r>
          </w:p>
        </w:tc>
      </w:tr>
      <w:tr w:rsidR="003C317A" w:rsidRPr="003C317A" w14:paraId="3520B288" w14:textId="77777777" w:rsidTr="003C317A">
        <w:trPr>
          <w:trHeight w:val="288"/>
        </w:trPr>
        <w:tc>
          <w:tcPr>
            <w:tcW w:w="367" w:type="pct"/>
            <w:vMerge/>
            <w:tcBorders>
              <w:top w:val="nil"/>
              <w:left w:val="single" w:sz="4" w:space="0" w:color="auto"/>
              <w:bottom w:val="single" w:sz="4" w:space="0" w:color="000000"/>
              <w:right w:val="single" w:sz="4" w:space="0" w:color="auto"/>
            </w:tcBorders>
            <w:vAlign w:val="center"/>
            <w:hideMark/>
          </w:tcPr>
          <w:p w14:paraId="09E369FA" w14:textId="77777777" w:rsidR="003C317A" w:rsidRPr="003C317A" w:rsidRDefault="003C317A" w:rsidP="003C317A">
            <w:pPr>
              <w:spacing w:after="0" w:line="240" w:lineRule="auto"/>
              <w:rPr>
                <w:rFonts w:ascii="Calibri" w:eastAsia="Times New Roman" w:hAnsi="Calibri" w:cs="Calibri"/>
                <w:color w:val="000000"/>
                <w:lang w:eastAsia="et-EE"/>
              </w:rPr>
            </w:pPr>
          </w:p>
        </w:tc>
        <w:tc>
          <w:tcPr>
            <w:tcW w:w="1330" w:type="pct"/>
            <w:tcBorders>
              <w:top w:val="nil"/>
              <w:left w:val="nil"/>
              <w:bottom w:val="single" w:sz="4" w:space="0" w:color="auto"/>
              <w:right w:val="single" w:sz="4" w:space="0" w:color="auto"/>
            </w:tcBorders>
            <w:shd w:val="clear" w:color="auto" w:fill="auto"/>
            <w:noWrap/>
            <w:vAlign w:val="bottom"/>
            <w:hideMark/>
          </w:tcPr>
          <w:p w14:paraId="74654660" w14:textId="77777777" w:rsidR="003C317A" w:rsidRPr="003C317A" w:rsidRDefault="003C317A" w:rsidP="003C317A">
            <w:pPr>
              <w:spacing w:after="0" w:line="240" w:lineRule="auto"/>
              <w:rPr>
                <w:rFonts w:ascii="Calibri" w:eastAsia="Times New Roman" w:hAnsi="Calibri" w:cs="Calibri"/>
                <w:color w:val="000000"/>
                <w:lang w:eastAsia="et-EE"/>
              </w:rPr>
            </w:pPr>
            <w:r w:rsidRPr="003C317A">
              <w:rPr>
                <w:rFonts w:ascii="Calibri" w:eastAsia="Times New Roman" w:hAnsi="Calibri" w:cs="Calibri"/>
                <w:color w:val="000000"/>
                <w:lang w:eastAsia="et-EE"/>
              </w:rPr>
              <w:t>EL27</w:t>
            </w:r>
          </w:p>
        </w:tc>
        <w:tc>
          <w:tcPr>
            <w:tcW w:w="367" w:type="pct"/>
            <w:tcBorders>
              <w:top w:val="nil"/>
              <w:left w:val="nil"/>
              <w:bottom w:val="single" w:sz="4" w:space="0" w:color="auto"/>
              <w:right w:val="single" w:sz="4" w:space="0" w:color="auto"/>
            </w:tcBorders>
            <w:shd w:val="clear" w:color="auto" w:fill="auto"/>
            <w:noWrap/>
            <w:vAlign w:val="bottom"/>
            <w:hideMark/>
          </w:tcPr>
          <w:p w14:paraId="6C49D7AB"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137,3</w:t>
            </w:r>
          </w:p>
        </w:tc>
        <w:tc>
          <w:tcPr>
            <w:tcW w:w="367" w:type="pct"/>
            <w:tcBorders>
              <w:top w:val="nil"/>
              <w:left w:val="nil"/>
              <w:bottom w:val="single" w:sz="4" w:space="0" w:color="auto"/>
              <w:right w:val="single" w:sz="4" w:space="0" w:color="auto"/>
            </w:tcBorders>
            <w:shd w:val="clear" w:color="auto" w:fill="auto"/>
            <w:noWrap/>
            <w:vAlign w:val="bottom"/>
            <w:hideMark/>
          </w:tcPr>
          <w:p w14:paraId="67E3B2A1"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118,2</w:t>
            </w:r>
          </w:p>
        </w:tc>
        <w:tc>
          <w:tcPr>
            <w:tcW w:w="367" w:type="pct"/>
            <w:tcBorders>
              <w:top w:val="nil"/>
              <w:left w:val="nil"/>
              <w:bottom w:val="single" w:sz="4" w:space="0" w:color="auto"/>
              <w:right w:val="single" w:sz="4" w:space="0" w:color="auto"/>
            </w:tcBorders>
            <w:shd w:val="clear" w:color="auto" w:fill="auto"/>
            <w:noWrap/>
            <w:vAlign w:val="bottom"/>
            <w:hideMark/>
          </w:tcPr>
          <w:p w14:paraId="2548BFE7"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74,2</w:t>
            </w:r>
          </w:p>
        </w:tc>
        <w:tc>
          <w:tcPr>
            <w:tcW w:w="367" w:type="pct"/>
            <w:tcBorders>
              <w:top w:val="nil"/>
              <w:left w:val="nil"/>
              <w:bottom w:val="single" w:sz="4" w:space="0" w:color="auto"/>
              <w:right w:val="single" w:sz="4" w:space="0" w:color="auto"/>
            </w:tcBorders>
            <w:shd w:val="clear" w:color="auto" w:fill="auto"/>
            <w:noWrap/>
            <w:vAlign w:val="bottom"/>
            <w:hideMark/>
          </w:tcPr>
          <w:p w14:paraId="72F6CC98"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646,1</w:t>
            </w:r>
          </w:p>
        </w:tc>
        <w:tc>
          <w:tcPr>
            <w:tcW w:w="367" w:type="pct"/>
            <w:tcBorders>
              <w:top w:val="nil"/>
              <w:left w:val="nil"/>
              <w:bottom w:val="single" w:sz="4" w:space="0" w:color="auto"/>
              <w:right w:val="single" w:sz="4" w:space="0" w:color="auto"/>
            </w:tcBorders>
            <w:shd w:val="clear" w:color="auto" w:fill="auto"/>
            <w:noWrap/>
            <w:vAlign w:val="bottom"/>
            <w:hideMark/>
          </w:tcPr>
          <w:p w14:paraId="0113CE98"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482,8</w:t>
            </w:r>
          </w:p>
        </w:tc>
        <w:tc>
          <w:tcPr>
            <w:tcW w:w="367" w:type="pct"/>
            <w:tcBorders>
              <w:top w:val="nil"/>
              <w:left w:val="nil"/>
              <w:bottom w:val="single" w:sz="4" w:space="0" w:color="auto"/>
              <w:right w:val="single" w:sz="4" w:space="0" w:color="auto"/>
            </w:tcBorders>
            <w:shd w:val="clear" w:color="auto" w:fill="auto"/>
            <w:noWrap/>
            <w:vAlign w:val="bottom"/>
            <w:hideMark/>
          </w:tcPr>
          <w:p w14:paraId="6FE95BEE"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183,3</w:t>
            </w:r>
          </w:p>
        </w:tc>
        <w:tc>
          <w:tcPr>
            <w:tcW w:w="380" w:type="pct"/>
            <w:tcBorders>
              <w:top w:val="nil"/>
              <w:left w:val="nil"/>
              <w:bottom w:val="single" w:sz="4" w:space="0" w:color="auto"/>
              <w:right w:val="single" w:sz="4" w:space="0" w:color="auto"/>
            </w:tcBorders>
            <w:shd w:val="clear" w:color="auto" w:fill="auto"/>
            <w:noWrap/>
            <w:vAlign w:val="bottom"/>
            <w:hideMark/>
          </w:tcPr>
          <w:p w14:paraId="6678BAF0"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212</w:t>
            </w:r>
          </w:p>
        </w:tc>
        <w:tc>
          <w:tcPr>
            <w:tcW w:w="380" w:type="pct"/>
            <w:tcBorders>
              <w:top w:val="nil"/>
              <w:left w:val="nil"/>
              <w:bottom w:val="single" w:sz="4" w:space="0" w:color="auto"/>
              <w:right w:val="single" w:sz="4" w:space="0" w:color="auto"/>
            </w:tcBorders>
            <w:shd w:val="clear" w:color="auto" w:fill="auto"/>
            <w:noWrap/>
            <w:vAlign w:val="bottom"/>
            <w:hideMark/>
          </w:tcPr>
          <w:p w14:paraId="40A869C5"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245</w:t>
            </w:r>
          </w:p>
        </w:tc>
        <w:tc>
          <w:tcPr>
            <w:tcW w:w="340" w:type="pct"/>
            <w:tcBorders>
              <w:top w:val="nil"/>
              <w:left w:val="nil"/>
              <w:bottom w:val="single" w:sz="4" w:space="0" w:color="auto"/>
              <w:right w:val="single" w:sz="4" w:space="0" w:color="auto"/>
            </w:tcBorders>
            <w:shd w:val="clear" w:color="auto" w:fill="auto"/>
            <w:noWrap/>
            <w:vAlign w:val="bottom"/>
            <w:hideMark/>
          </w:tcPr>
          <w:p w14:paraId="17EE8994"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405</w:t>
            </w:r>
          </w:p>
        </w:tc>
      </w:tr>
      <w:tr w:rsidR="003C317A" w:rsidRPr="003C317A" w14:paraId="6A9E5FC7" w14:textId="77777777" w:rsidTr="003C317A">
        <w:trPr>
          <w:trHeight w:val="288"/>
        </w:trPr>
        <w:tc>
          <w:tcPr>
            <w:tcW w:w="367" w:type="pct"/>
            <w:vMerge/>
            <w:tcBorders>
              <w:top w:val="nil"/>
              <w:left w:val="single" w:sz="4" w:space="0" w:color="auto"/>
              <w:bottom w:val="single" w:sz="4" w:space="0" w:color="000000"/>
              <w:right w:val="single" w:sz="4" w:space="0" w:color="auto"/>
            </w:tcBorders>
            <w:vAlign w:val="center"/>
            <w:hideMark/>
          </w:tcPr>
          <w:p w14:paraId="426DD4FC" w14:textId="77777777" w:rsidR="003C317A" w:rsidRPr="003C317A" w:rsidRDefault="003C317A" w:rsidP="003C317A">
            <w:pPr>
              <w:spacing w:after="0" w:line="240" w:lineRule="auto"/>
              <w:rPr>
                <w:rFonts w:ascii="Calibri" w:eastAsia="Times New Roman" w:hAnsi="Calibri" w:cs="Calibri"/>
                <w:color w:val="000000"/>
                <w:lang w:eastAsia="et-EE"/>
              </w:rPr>
            </w:pPr>
          </w:p>
        </w:tc>
        <w:tc>
          <w:tcPr>
            <w:tcW w:w="1330" w:type="pct"/>
            <w:tcBorders>
              <w:top w:val="nil"/>
              <w:left w:val="nil"/>
              <w:bottom w:val="single" w:sz="4" w:space="0" w:color="auto"/>
              <w:right w:val="single" w:sz="4" w:space="0" w:color="auto"/>
            </w:tcBorders>
            <w:shd w:val="clear" w:color="auto" w:fill="auto"/>
            <w:noWrap/>
            <w:vAlign w:val="bottom"/>
            <w:hideMark/>
          </w:tcPr>
          <w:p w14:paraId="0A90AFA0" w14:textId="77777777" w:rsidR="003C317A" w:rsidRPr="003C317A" w:rsidRDefault="003C317A" w:rsidP="003C317A">
            <w:pPr>
              <w:spacing w:after="0" w:line="240" w:lineRule="auto"/>
              <w:rPr>
                <w:rFonts w:ascii="Calibri" w:eastAsia="Times New Roman" w:hAnsi="Calibri" w:cs="Calibri"/>
                <w:color w:val="000000"/>
                <w:lang w:eastAsia="et-EE"/>
              </w:rPr>
            </w:pPr>
            <w:r w:rsidRPr="003C317A">
              <w:rPr>
                <w:rFonts w:ascii="Calibri" w:eastAsia="Times New Roman" w:hAnsi="Calibri" w:cs="Calibri"/>
                <w:color w:val="000000"/>
                <w:lang w:eastAsia="et-EE"/>
              </w:rPr>
              <w:t>mitte-EL</w:t>
            </w:r>
          </w:p>
        </w:tc>
        <w:tc>
          <w:tcPr>
            <w:tcW w:w="367" w:type="pct"/>
            <w:tcBorders>
              <w:top w:val="nil"/>
              <w:left w:val="nil"/>
              <w:bottom w:val="single" w:sz="4" w:space="0" w:color="auto"/>
              <w:right w:val="single" w:sz="4" w:space="0" w:color="auto"/>
            </w:tcBorders>
            <w:shd w:val="clear" w:color="auto" w:fill="auto"/>
            <w:noWrap/>
            <w:vAlign w:val="bottom"/>
            <w:hideMark/>
          </w:tcPr>
          <w:p w14:paraId="6BAE4C10"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17,3</w:t>
            </w:r>
          </w:p>
        </w:tc>
        <w:tc>
          <w:tcPr>
            <w:tcW w:w="367" w:type="pct"/>
            <w:tcBorders>
              <w:top w:val="nil"/>
              <w:left w:val="nil"/>
              <w:bottom w:val="single" w:sz="4" w:space="0" w:color="auto"/>
              <w:right w:val="single" w:sz="4" w:space="0" w:color="auto"/>
            </w:tcBorders>
            <w:shd w:val="clear" w:color="auto" w:fill="auto"/>
            <w:noWrap/>
            <w:vAlign w:val="bottom"/>
            <w:hideMark/>
          </w:tcPr>
          <w:p w14:paraId="18A8F1D5"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17</w:t>
            </w:r>
          </w:p>
        </w:tc>
        <w:tc>
          <w:tcPr>
            <w:tcW w:w="367" w:type="pct"/>
            <w:tcBorders>
              <w:top w:val="nil"/>
              <w:left w:val="nil"/>
              <w:bottom w:val="single" w:sz="4" w:space="0" w:color="auto"/>
              <w:right w:val="single" w:sz="4" w:space="0" w:color="auto"/>
            </w:tcBorders>
            <w:shd w:val="clear" w:color="auto" w:fill="auto"/>
            <w:noWrap/>
            <w:vAlign w:val="bottom"/>
            <w:hideMark/>
          </w:tcPr>
          <w:p w14:paraId="24524123"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10,1</w:t>
            </w:r>
          </w:p>
        </w:tc>
        <w:tc>
          <w:tcPr>
            <w:tcW w:w="367" w:type="pct"/>
            <w:tcBorders>
              <w:top w:val="nil"/>
              <w:left w:val="nil"/>
              <w:bottom w:val="single" w:sz="4" w:space="0" w:color="auto"/>
              <w:right w:val="single" w:sz="4" w:space="0" w:color="auto"/>
            </w:tcBorders>
            <w:shd w:val="clear" w:color="auto" w:fill="auto"/>
            <w:noWrap/>
            <w:vAlign w:val="bottom"/>
            <w:hideMark/>
          </w:tcPr>
          <w:p w14:paraId="02999D82"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54,9</w:t>
            </w:r>
          </w:p>
        </w:tc>
        <w:tc>
          <w:tcPr>
            <w:tcW w:w="367" w:type="pct"/>
            <w:tcBorders>
              <w:top w:val="nil"/>
              <w:left w:val="nil"/>
              <w:bottom w:val="single" w:sz="4" w:space="0" w:color="auto"/>
              <w:right w:val="single" w:sz="4" w:space="0" w:color="auto"/>
            </w:tcBorders>
            <w:shd w:val="clear" w:color="auto" w:fill="auto"/>
            <w:noWrap/>
            <w:vAlign w:val="bottom"/>
            <w:hideMark/>
          </w:tcPr>
          <w:p w14:paraId="5A3C23C5"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72,9</w:t>
            </w:r>
          </w:p>
        </w:tc>
        <w:tc>
          <w:tcPr>
            <w:tcW w:w="367" w:type="pct"/>
            <w:tcBorders>
              <w:top w:val="nil"/>
              <w:left w:val="nil"/>
              <w:bottom w:val="single" w:sz="4" w:space="0" w:color="auto"/>
              <w:right w:val="single" w:sz="4" w:space="0" w:color="auto"/>
            </w:tcBorders>
            <w:shd w:val="clear" w:color="auto" w:fill="auto"/>
            <w:noWrap/>
            <w:vAlign w:val="bottom"/>
            <w:hideMark/>
          </w:tcPr>
          <w:p w14:paraId="50352877"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11,6</w:t>
            </w:r>
          </w:p>
        </w:tc>
        <w:tc>
          <w:tcPr>
            <w:tcW w:w="380" w:type="pct"/>
            <w:tcBorders>
              <w:top w:val="nil"/>
              <w:left w:val="nil"/>
              <w:bottom w:val="single" w:sz="4" w:space="0" w:color="auto"/>
              <w:right w:val="single" w:sz="4" w:space="0" w:color="auto"/>
            </w:tcBorders>
            <w:shd w:val="clear" w:color="auto" w:fill="auto"/>
            <w:noWrap/>
            <w:vAlign w:val="bottom"/>
            <w:hideMark/>
          </w:tcPr>
          <w:p w14:paraId="225E3D4A"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315</w:t>
            </w:r>
          </w:p>
        </w:tc>
        <w:tc>
          <w:tcPr>
            <w:tcW w:w="380" w:type="pct"/>
            <w:tcBorders>
              <w:top w:val="nil"/>
              <w:left w:val="nil"/>
              <w:bottom w:val="single" w:sz="4" w:space="0" w:color="auto"/>
              <w:right w:val="single" w:sz="4" w:space="0" w:color="auto"/>
            </w:tcBorders>
            <w:shd w:val="clear" w:color="auto" w:fill="auto"/>
            <w:noWrap/>
            <w:vAlign w:val="bottom"/>
            <w:hideMark/>
          </w:tcPr>
          <w:p w14:paraId="1462147B"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233</w:t>
            </w:r>
          </w:p>
        </w:tc>
        <w:tc>
          <w:tcPr>
            <w:tcW w:w="340" w:type="pct"/>
            <w:tcBorders>
              <w:top w:val="nil"/>
              <w:left w:val="nil"/>
              <w:bottom w:val="single" w:sz="4" w:space="0" w:color="auto"/>
              <w:right w:val="single" w:sz="4" w:space="0" w:color="auto"/>
            </w:tcBorders>
            <w:shd w:val="clear" w:color="auto" w:fill="auto"/>
            <w:noWrap/>
            <w:vAlign w:val="bottom"/>
            <w:hideMark/>
          </w:tcPr>
          <w:p w14:paraId="11B868EF" w14:textId="77777777" w:rsidR="003C317A" w:rsidRPr="003C317A" w:rsidRDefault="003C317A" w:rsidP="003C317A">
            <w:pPr>
              <w:spacing w:after="0" w:line="240" w:lineRule="auto"/>
              <w:jc w:val="right"/>
              <w:rPr>
                <w:rFonts w:ascii="Calibri" w:eastAsia="Times New Roman" w:hAnsi="Calibri" w:cs="Calibri"/>
                <w:color w:val="000000"/>
                <w:lang w:eastAsia="et-EE"/>
              </w:rPr>
            </w:pPr>
            <w:r w:rsidRPr="003C317A">
              <w:rPr>
                <w:rFonts w:ascii="Calibri" w:eastAsia="Times New Roman" w:hAnsi="Calibri" w:cs="Calibri"/>
                <w:color w:val="000000"/>
                <w:lang w:eastAsia="et-EE"/>
              </w:rPr>
              <w:t>871</w:t>
            </w:r>
          </w:p>
        </w:tc>
      </w:tr>
    </w:tbl>
    <w:p w14:paraId="539419B1" w14:textId="776D07FA" w:rsidR="002D0BFD" w:rsidRPr="002D0BFD" w:rsidRDefault="008D5CBD" w:rsidP="00D92809">
      <w:r>
        <w:t>Allikas: Statistikaamet</w:t>
      </w:r>
    </w:p>
    <w:sectPr w:rsidR="002D0BFD" w:rsidRPr="002D0BF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2D9E2" w14:textId="77777777" w:rsidR="001A4F08" w:rsidRDefault="001A4F08" w:rsidP="001A4F08">
      <w:pPr>
        <w:spacing w:after="0" w:line="240" w:lineRule="auto"/>
      </w:pPr>
      <w:r>
        <w:separator/>
      </w:r>
    </w:p>
  </w:endnote>
  <w:endnote w:type="continuationSeparator" w:id="0">
    <w:p w14:paraId="16CFE321" w14:textId="77777777" w:rsidR="001A4F08" w:rsidRDefault="001A4F08" w:rsidP="001A4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63489"/>
      <w:docPartObj>
        <w:docPartGallery w:val="Page Numbers (Bottom of Page)"/>
        <w:docPartUnique/>
      </w:docPartObj>
    </w:sdtPr>
    <w:sdtEndPr/>
    <w:sdtContent>
      <w:p w14:paraId="77DE25E1" w14:textId="20E7BBB7" w:rsidR="00EB1965" w:rsidRDefault="00EB1965">
        <w:pPr>
          <w:pStyle w:val="Jalus"/>
          <w:jc w:val="center"/>
        </w:pPr>
        <w:r>
          <w:fldChar w:fldCharType="begin"/>
        </w:r>
        <w:r>
          <w:instrText>PAGE   \* MERGEFORMAT</w:instrText>
        </w:r>
        <w:r>
          <w:fldChar w:fldCharType="separate"/>
        </w:r>
        <w:r>
          <w:t>2</w:t>
        </w:r>
        <w:r>
          <w:fldChar w:fldCharType="end"/>
        </w:r>
      </w:p>
    </w:sdtContent>
  </w:sdt>
  <w:p w14:paraId="12C6771E" w14:textId="77777777" w:rsidR="00EB1965" w:rsidRDefault="00EB196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5548B" w14:textId="77777777" w:rsidR="001A4F08" w:rsidRDefault="001A4F08" w:rsidP="001A4F08">
      <w:pPr>
        <w:spacing w:after="0" w:line="240" w:lineRule="auto"/>
      </w:pPr>
      <w:r>
        <w:separator/>
      </w:r>
    </w:p>
  </w:footnote>
  <w:footnote w:type="continuationSeparator" w:id="0">
    <w:p w14:paraId="3E9A31F0" w14:textId="77777777" w:rsidR="001A4F08" w:rsidRDefault="001A4F08" w:rsidP="001A4F08">
      <w:pPr>
        <w:spacing w:after="0" w:line="240" w:lineRule="auto"/>
      </w:pPr>
      <w:r>
        <w:continuationSeparator/>
      </w:r>
    </w:p>
  </w:footnote>
  <w:footnote w:id="1">
    <w:p w14:paraId="40C0B342" w14:textId="73FF7D03" w:rsidR="001A4F08" w:rsidRDefault="001A4F08">
      <w:pPr>
        <w:pStyle w:val="Allmrkusetekst"/>
      </w:pPr>
      <w:r>
        <w:rPr>
          <w:rStyle w:val="Allmrkuseviide"/>
        </w:rPr>
        <w:footnoteRef/>
      </w:r>
      <w:r>
        <w:t xml:space="preserve"> </w:t>
      </w:r>
      <w:hyperlink r:id="rId1" w:history="1">
        <w:r w:rsidRPr="005A281D">
          <w:rPr>
            <w:rStyle w:val="Hperlink"/>
          </w:rPr>
          <w:t>https://eur-lex.e</w:t>
        </w:r>
        <w:r w:rsidRPr="005A281D">
          <w:rPr>
            <w:rStyle w:val="Hperlink"/>
          </w:rPr>
          <w:t>u</w:t>
        </w:r>
        <w:r w:rsidRPr="005A281D">
          <w:rPr>
            <w:rStyle w:val="Hperlink"/>
          </w:rPr>
          <w:t>ropa.eu/legal-content/ET/TXT/HTML/?uri=CELEX:52021PC0564&amp;from=en</w:t>
        </w:r>
      </w:hyperlink>
      <w:r>
        <w:t xml:space="preserve"> I LISA</w:t>
      </w:r>
    </w:p>
  </w:footnote>
  <w:footnote w:id="2">
    <w:p w14:paraId="20C91237" w14:textId="77777777" w:rsidR="00EB1965" w:rsidRDefault="00EB1965" w:rsidP="00EB1965">
      <w:pPr>
        <w:pStyle w:val="Allmrkusetekst"/>
      </w:pPr>
      <w:r>
        <w:rPr>
          <w:rStyle w:val="Allmrkuseviide"/>
        </w:rPr>
        <w:footnoteRef/>
      </w:r>
      <w:r>
        <w:t xml:space="preserve"> </w:t>
      </w:r>
      <w:hyperlink r:id="rId2" w:history="1">
        <w:r w:rsidRPr="005A281D">
          <w:rPr>
            <w:rStyle w:val="Hperlink"/>
          </w:rPr>
          <w:t>https://www.iea.org/reports/cement</w:t>
        </w:r>
      </w:hyperlink>
      <w:r>
        <w:t xml:space="preserve"> </w:t>
      </w:r>
    </w:p>
  </w:footnote>
  <w:footnote w:id="3">
    <w:p w14:paraId="5CCC838C" w14:textId="77777777" w:rsidR="00EB1965" w:rsidRDefault="00EB1965" w:rsidP="00EB1965">
      <w:pPr>
        <w:pStyle w:val="Allmrkusetekst"/>
      </w:pPr>
      <w:r>
        <w:rPr>
          <w:rStyle w:val="Allmrkuseviide"/>
        </w:rPr>
        <w:footnoteRef/>
      </w:r>
      <w:r>
        <w:t xml:space="preserve"> KN 2523, välja arvatud 252330</w:t>
      </w:r>
    </w:p>
  </w:footnote>
  <w:footnote w:id="4">
    <w:p w14:paraId="7BDD1EC2" w14:textId="421DCA83" w:rsidR="008B1663" w:rsidRDefault="008B1663">
      <w:pPr>
        <w:pStyle w:val="Allmrkusetekst"/>
      </w:pPr>
      <w:r>
        <w:rPr>
          <w:rStyle w:val="Allmrkuseviide"/>
        </w:rPr>
        <w:footnoteRef/>
      </w:r>
      <w:r>
        <w:t xml:space="preserve"> </w:t>
      </w:r>
      <w:hyperlink r:id="rId3" w:history="1">
        <w:r w:rsidRPr="005A281D">
          <w:rPr>
            <w:rStyle w:val="Hperlink"/>
          </w:rPr>
          <w:t>https://www.worldsteel.org/steel-by-topic/sustainability/sustainability-indicators.html</w:t>
        </w:r>
      </w:hyperlink>
      <w:r>
        <w:t xml:space="preserve"> </w:t>
      </w:r>
    </w:p>
  </w:footnote>
  <w:footnote w:id="5">
    <w:p w14:paraId="6917EDDF" w14:textId="7E513F49" w:rsidR="006F3E7A" w:rsidRDefault="006F3E7A">
      <w:pPr>
        <w:pStyle w:val="Allmrkusetekst"/>
      </w:pPr>
      <w:r>
        <w:rPr>
          <w:rStyle w:val="Allmrkuseviide"/>
        </w:rPr>
        <w:footnoteRef/>
      </w:r>
      <w:r>
        <w:t xml:space="preserve"> KN 72, va 7202 ja 7204, 7301–7311</w:t>
      </w:r>
    </w:p>
  </w:footnote>
  <w:footnote w:id="6">
    <w:p w14:paraId="186D2448" w14:textId="5770225E" w:rsidR="0012470F" w:rsidRDefault="0012470F">
      <w:pPr>
        <w:pStyle w:val="Allmrkusetekst"/>
      </w:pPr>
      <w:r>
        <w:rPr>
          <w:rStyle w:val="Allmrkuseviide"/>
        </w:rPr>
        <w:footnoteRef/>
      </w:r>
      <w:r>
        <w:t xml:space="preserve"> Kui valmistajariik oli määramata, EL või Eesti, siis kasutati saatjariigi andmeid, mistõttu ei pruugi statistika olla korrektne.</w:t>
      </w:r>
    </w:p>
  </w:footnote>
  <w:footnote w:id="7">
    <w:p w14:paraId="2E9328CA" w14:textId="18A347FE" w:rsidR="00C046CF" w:rsidRDefault="00C046CF">
      <w:pPr>
        <w:pStyle w:val="Allmrkusetekst"/>
      </w:pPr>
      <w:r>
        <w:rPr>
          <w:rStyle w:val="Allmrkuseviide"/>
        </w:rPr>
        <w:footnoteRef/>
      </w:r>
      <w:r>
        <w:t xml:space="preserve"> Meetmed ei rakenduks ettepaneku kohaselt Islandile, Norrale, Liechtensteinile, Šveitsile ja mõnele piirkonnale.</w:t>
      </w:r>
    </w:p>
  </w:footnote>
  <w:footnote w:id="8">
    <w:p w14:paraId="414349BA" w14:textId="37B538AE" w:rsidR="0016358F" w:rsidRDefault="0016358F">
      <w:pPr>
        <w:pStyle w:val="Allmrkusetekst"/>
      </w:pPr>
      <w:r>
        <w:rPr>
          <w:rStyle w:val="Allmrkuseviide"/>
        </w:rPr>
        <w:footnoteRef/>
      </w:r>
      <w:r>
        <w:t xml:space="preserve"> </w:t>
      </w:r>
      <w:r w:rsidRPr="0016358F">
        <w:t>KN 7601, 7603-7609</w:t>
      </w:r>
    </w:p>
  </w:footnote>
  <w:footnote w:id="9">
    <w:p w14:paraId="59647DEE" w14:textId="622571BE" w:rsidR="002D0BFD" w:rsidRDefault="002D0BFD">
      <w:pPr>
        <w:pStyle w:val="Allmrkusetekst"/>
      </w:pPr>
      <w:r>
        <w:rPr>
          <w:rStyle w:val="Allmrkuseviide"/>
        </w:rPr>
        <w:footnoteRef/>
      </w:r>
      <w:r>
        <w:t xml:space="preserve"> </w:t>
      </w:r>
      <w:hyperlink r:id="rId4" w:history="1">
        <w:r w:rsidRPr="005A281D">
          <w:rPr>
            <w:rStyle w:val="Hperlink"/>
          </w:rPr>
          <w:t>https://www.transitionpathwayinitiative.org/publications/32.pdf?type=Publication</w:t>
        </w:r>
      </w:hyperlink>
      <w:r>
        <w:t>, lk 8</w:t>
      </w:r>
    </w:p>
  </w:footnote>
  <w:footnote w:id="10">
    <w:p w14:paraId="1BDC24B3" w14:textId="2B72350B" w:rsidR="008D5CBD" w:rsidRDefault="008D5CBD">
      <w:pPr>
        <w:pStyle w:val="Allmrkusetekst"/>
      </w:pPr>
      <w:r>
        <w:rPr>
          <w:rStyle w:val="Allmrkuseviide"/>
        </w:rPr>
        <w:footnoteRef/>
      </w:r>
      <w:r>
        <w:t xml:space="preserve"> </w:t>
      </w:r>
      <w:r w:rsidRPr="008D5CBD">
        <w:t>KN 2808, 2814, 283421, 3102, 3105, va 310560</w:t>
      </w:r>
    </w:p>
  </w:footnote>
  <w:footnote w:id="11">
    <w:p w14:paraId="30F7268F" w14:textId="4F7F3B80" w:rsidR="003C317A" w:rsidRDefault="003C317A">
      <w:pPr>
        <w:pStyle w:val="Allmrkusetekst"/>
      </w:pPr>
      <w:r>
        <w:rPr>
          <w:rStyle w:val="Allmrkuseviide"/>
        </w:rPr>
        <w:footnoteRef/>
      </w:r>
      <w:r>
        <w:t xml:space="preserve"> </w:t>
      </w:r>
      <w:hyperlink r:id="rId5" w:history="1">
        <w:r w:rsidRPr="0018437F">
          <w:rPr>
            <w:rStyle w:val="Hperlink"/>
          </w:rPr>
          <w:t>https://portaal.agri.ee/avalik/#/vaetised</w:t>
        </w:r>
      </w:hyperlink>
      <w:r>
        <w:t xml:space="preserve"> Registris on üle 1000 kande, ühel käitlejal võib olla mitu kannet.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04397"/>
    <w:multiLevelType w:val="hybridMultilevel"/>
    <w:tmpl w:val="EAFA217E"/>
    <w:lvl w:ilvl="0" w:tplc="70B8DE18">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B9A"/>
    <w:rsid w:val="0012470F"/>
    <w:rsid w:val="0016358F"/>
    <w:rsid w:val="00172B07"/>
    <w:rsid w:val="001A4F08"/>
    <w:rsid w:val="001E5B9A"/>
    <w:rsid w:val="0022290D"/>
    <w:rsid w:val="002D0BFD"/>
    <w:rsid w:val="00310A36"/>
    <w:rsid w:val="003C317A"/>
    <w:rsid w:val="003D7047"/>
    <w:rsid w:val="00460E42"/>
    <w:rsid w:val="004D41DD"/>
    <w:rsid w:val="00535C49"/>
    <w:rsid w:val="00626B86"/>
    <w:rsid w:val="006665C9"/>
    <w:rsid w:val="006A587E"/>
    <w:rsid w:val="006F3E7A"/>
    <w:rsid w:val="00730705"/>
    <w:rsid w:val="00851EC9"/>
    <w:rsid w:val="0088363C"/>
    <w:rsid w:val="008B1663"/>
    <w:rsid w:val="008D5CBD"/>
    <w:rsid w:val="009B75FE"/>
    <w:rsid w:val="00B131A4"/>
    <w:rsid w:val="00C046CF"/>
    <w:rsid w:val="00C341EE"/>
    <w:rsid w:val="00D828FF"/>
    <w:rsid w:val="00D92809"/>
    <w:rsid w:val="00EB1965"/>
    <w:rsid w:val="00EF13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865A"/>
  <w15:chartTrackingRefBased/>
  <w15:docId w15:val="{721490F7-6468-408C-A504-42C40BD6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92809"/>
    <w:pPr>
      <w:ind w:left="720"/>
      <w:contextualSpacing/>
    </w:pPr>
  </w:style>
  <w:style w:type="paragraph" w:styleId="Allmrkusetekst">
    <w:name w:val="footnote text"/>
    <w:basedOn w:val="Normaallaad"/>
    <w:link w:val="AllmrkusetekstMrk"/>
    <w:uiPriority w:val="99"/>
    <w:semiHidden/>
    <w:unhideWhenUsed/>
    <w:rsid w:val="001A4F0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1A4F08"/>
    <w:rPr>
      <w:sz w:val="20"/>
      <w:szCs w:val="20"/>
    </w:rPr>
  </w:style>
  <w:style w:type="character" w:styleId="Allmrkuseviide">
    <w:name w:val="footnote reference"/>
    <w:basedOn w:val="Liguvaikefont"/>
    <w:uiPriority w:val="99"/>
    <w:semiHidden/>
    <w:unhideWhenUsed/>
    <w:rsid w:val="001A4F08"/>
    <w:rPr>
      <w:vertAlign w:val="superscript"/>
    </w:rPr>
  </w:style>
  <w:style w:type="character" w:styleId="Hperlink">
    <w:name w:val="Hyperlink"/>
    <w:basedOn w:val="Liguvaikefont"/>
    <w:uiPriority w:val="99"/>
    <w:unhideWhenUsed/>
    <w:rsid w:val="001A4F08"/>
    <w:rPr>
      <w:color w:val="0563C1" w:themeColor="hyperlink"/>
      <w:u w:val="single"/>
    </w:rPr>
  </w:style>
  <w:style w:type="character" w:styleId="Lahendamatamainimine">
    <w:name w:val="Unresolved Mention"/>
    <w:basedOn w:val="Liguvaikefont"/>
    <w:uiPriority w:val="99"/>
    <w:semiHidden/>
    <w:unhideWhenUsed/>
    <w:rsid w:val="001A4F08"/>
    <w:rPr>
      <w:color w:val="605E5C"/>
      <w:shd w:val="clear" w:color="auto" w:fill="E1DFDD"/>
    </w:rPr>
  </w:style>
  <w:style w:type="paragraph" w:styleId="Pis">
    <w:name w:val="header"/>
    <w:basedOn w:val="Normaallaad"/>
    <w:link w:val="PisMrk"/>
    <w:uiPriority w:val="99"/>
    <w:unhideWhenUsed/>
    <w:rsid w:val="00EB1965"/>
    <w:pPr>
      <w:tabs>
        <w:tab w:val="center" w:pos="4536"/>
        <w:tab w:val="right" w:pos="9072"/>
      </w:tabs>
      <w:spacing w:after="0" w:line="240" w:lineRule="auto"/>
    </w:pPr>
  </w:style>
  <w:style w:type="character" w:customStyle="1" w:styleId="PisMrk">
    <w:name w:val="Päis Märk"/>
    <w:basedOn w:val="Liguvaikefont"/>
    <w:link w:val="Pis"/>
    <w:uiPriority w:val="99"/>
    <w:rsid w:val="00EB1965"/>
  </w:style>
  <w:style w:type="paragraph" w:styleId="Jalus">
    <w:name w:val="footer"/>
    <w:basedOn w:val="Normaallaad"/>
    <w:link w:val="JalusMrk"/>
    <w:uiPriority w:val="99"/>
    <w:unhideWhenUsed/>
    <w:rsid w:val="00EB1965"/>
    <w:pPr>
      <w:tabs>
        <w:tab w:val="center" w:pos="4536"/>
        <w:tab w:val="right" w:pos="9072"/>
      </w:tabs>
      <w:spacing w:after="0" w:line="240" w:lineRule="auto"/>
    </w:pPr>
  </w:style>
  <w:style w:type="character" w:customStyle="1" w:styleId="JalusMrk">
    <w:name w:val="Jalus Märk"/>
    <w:basedOn w:val="Liguvaikefont"/>
    <w:link w:val="Jalus"/>
    <w:uiPriority w:val="99"/>
    <w:rsid w:val="00EB1965"/>
  </w:style>
  <w:style w:type="character" w:styleId="Klastatudhperlink">
    <w:name w:val="FollowedHyperlink"/>
    <w:basedOn w:val="Liguvaikefont"/>
    <w:uiPriority w:val="99"/>
    <w:semiHidden/>
    <w:unhideWhenUsed/>
    <w:rsid w:val="003C31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630696">
      <w:bodyDiv w:val="1"/>
      <w:marLeft w:val="0"/>
      <w:marRight w:val="0"/>
      <w:marTop w:val="0"/>
      <w:marBottom w:val="0"/>
      <w:divBdr>
        <w:top w:val="none" w:sz="0" w:space="0" w:color="auto"/>
        <w:left w:val="none" w:sz="0" w:space="0" w:color="auto"/>
        <w:bottom w:val="none" w:sz="0" w:space="0" w:color="auto"/>
        <w:right w:val="none" w:sz="0" w:space="0" w:color="auto"/>
      </w:divBdr>
    </w:div>
    <w:div w:id="300424076">
      <w:bodyDiv w:val="1"/>
      <w:marLeft w:val="0"/>
      <w:marRight w:val="0"/>
      <w:marTop w:val="0"/>
      <w:marBottom w:val="0"/>
      <w:divBdr>
        <w:top w:val="none" w:sz="0" w:space="0" w:color="auto"/>
        <w:left w:val="none" w:sz="0" w:space="0" w:color="auto"/>
        <w:bottom w:val="none" w:sz="0" w:space="0" w:color="auto"/>
        <w:right w:val="none" w:sz="0" w:space="0" w:color="auto"/>
      </w:divBdr>
    </w:div>
    <w:div w:id="1752383580">
      <w:bodyDiv w:val="1"/>
      <w:marLeft w:val="0"/>
      <w:marRight w:val="0"/>
      <w:marTop w:val="0"/>
      <w:marBottom w:val="0"/>
      <w:divBdr>
        <w:top w:val="none" w:sz="0" w:space="0" w:color="auto"/>
        <w:left w:val="none" w:sz="0" w:space="0" w:color="auto"/>
        <w:bottom w:val="none" w:sz="0" w:space="0" w:color="auto"/>
        <w:right w:val="none" w:sz="0" w:space="0" w:color="auto"/>
      </w:divBdr>
    </w:div>
    <w:div w:id="1796413068">
      <w:bodyDiv w:val="1"/>
      <w:marLeft w:val="0"/>
      <w:marRight w:val="0"/>
      <w:marTop w:val="0"/>
      <w:marBottom w:val="0"/>
      <w:divBdr>
        <w:top w:val="none" w:sz="0" w:space="0" w:color="auto"/>
        <w:left w:val="none" w:sz="0" w:space="0" w:color="auto"/>
        <w:bottom w:val="none" w:sz="0" w:space="0" w:color="auto"/>
        <w:right w:val="none" w:sz="0" w:space="0" w:color="auto"/>
      </w:divBdr>
    </w:div>
    <w:div w:id="194754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orldsteel.org/steel-by-topic/sustainability/sustainability-indicators.html" TargetMode="External"/><Relationship Id="rId2" Type="http://schemas.openxmlformats.org/officeDocument/2006/relationships/hyperlink" Target="https://www.iea.org/reports/cement" TargetMode="External"/><Relationship Id="rId1" Type="http://schemas.openxmlformats.org/officeDocument/2006/relationships/hyperlink" Target="https://eur-lex.europa.eu/legal-content/ET/TXT/HTML/?uri=CELEX:52021PC0564&amp;from=en" TargetMode="External"/><Relationship Id="rId5" Type="http://schemas.openxmlformats.org/officeDocument/2006/relationships/hyperlink" Target="https://portaal.agri.ee/avalik/#/vaetised" TargetMode="External"/><Relationship Id="rId4" Type="http://schemas.openxmlformats.org/officeDocument/2006/relationships/hyperlink" Target="https://www.transitionpathwayinitiative.org/publications/32.pdf?type=Publication"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AA392-B7EC-4C54-A6E6-C8AD558A5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3</Pages>
  <Words>1052</Words>
  <Characters>6104</Characters>
  <Application>Microsoft Office Word</Application>
  <DocSecurity>0</DocSecurity>
  <Lines>50</Lines>
  <Paragraphs>14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Lambing</dc:creator>
  <cp:keywords/>
  <dc:description/>
  <cp:lastModifiedBy>Mario Lambing</cp:lastModifiedBy>
  <cp:revision>9</cp:revision>
  <dcterms:created xsi:type="dcterms:W3CDTF">2021-09-17T06:03:00Z</dcterms:created>
  <dcterms:modified xsi:type="dcterms:W3CDTF">2021-10-04T06:46:00Z</dcterms:modified>
</cp:coreProperties>
</file>